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0CC6" w14:textId="5D3997C0" w:rsidR="002E1F54" w:rsidRDefault="00BF4068">
      <w:pPr>
        <w:ind w:firstLine="720"/>
      </w:pPr>
      <w:r>
        <w:t>УДК 004.</w:t>
      </w:r>
      <w:r w:rsidR="0058257C">
        <w:t>054</w:t>
      </w:r>
    </w:p>
    <w:p w14:paraId="7B53BEEC" w14:textId="77777777" w:rsidR="002E1F54" w:rsidRDefault="002E1F54">
      <w:pPr>
        <w:jc w:val="center"/>
        <w:rPr>
          <w:highlight w:val="yellow"/>
        </w:rPr>
      </w:pPr>
    </w:p>
    <w:p w14:paraId="04B68DB1" w14:textId="77777777" w:rsidR="00F86F5A" w:rsidRDefault="00F86F5A" w:rsidP="00F86F5A">
      <w:pPr>
        <w:jc w:val="center"/>
        <w:rPr>
          <w:b/>
          <w:bCs/>
        </w:rPr>
      </w:pPr>
      <w:r>
        <w:rPr>
          <w:b/>
          <w:bCs/>
        </w:rPr>
        <w:t xml:space="preserve">Практика применения набора тестов </w:t>
      </w:r>
      <w:proofErr w:type="spellStart"/>
      <w:r>
        <w:rPr>
          <w:b/>
          <w:bCs/>
        </w:rPr>
        <w:t>MLPerf</w:t>
      </w:r>
      <w:proofErr w:type="spellEnd"/>
      <w:r>
        <w:rPr>
          <w:b/>
          <w:bCs/>
        </w:rPr>
        <w:t xml:space="preserve"> </w:t>
      </w:r>
      <w:proofErr w:type="spellStart"/>
      <w:r>
        <w:rPr>
          <w:b/>
          <w:bCs/>
        </w:rPr>
        <w:t>Inference</w:t>
      </w:r>
      <w:proofErr w:type="spellEnd"/>
      <w:r>
        <w:rPr>
          <w:b/>
          <w:bCs/>
        </w:rPr>
        <w:t xml:space="preserve"> </w:t>
      </w:r>
    </w:p>
    <w:p w14:paraId="6A6672A0" w14:textId="77777777" w:rsidR="00F86F5A" w:rsidRDefault="00F86F5A" w:rsidP="00F86F5A">
      <w:pPr>
        <w:jc w:val="center"/>
        <w:rPr>
          <w:b/>
        </w:rPr>
      </w:pPr>
      <w:r>
        <w:rPr>
          <w:b/>
          <w:bCs/>
        </w:rPr>
        <w:t xml:space="preserve">для оценки характеристик </w:t>
      </w:r>
      <w:proofErr w:type="spellStart"/>
      <w:r>
        <w:rPr>
          <w:b/>
          <w:bCs/>
        </w:rPr>
        <w:t>нейросетевых</w:t>
      </w:r>
      <w:proofErr w:type="spellEnd"/>
      <w:r>
        <w:rPr>
          <w:b/>
          <w:bCs/>
        </w:rPr>
        <w:t xml:space="preserve"> вычислителей</w:t>
      </w:r>
    </w:p>
    <w:p w14:paraId="77484E38" w14:textId="77777777" w:rsidR="00F86F5A" w:rsidRDefault="00F86F5A" w:rsidP="00F86F5A">
      <w:pPr>
        <w:jc w:val="center"/>
        <w:rPr>
          <w:i/>
        </w:rPr>
      </w:pPr>
    </w:p>
    <w:p w14:paraId="2BEDC257" w14:textId="77777777" w:rsidR="00F86F5A" w:rsidRDefault="00F86F5A" w:rsidP="00F86F5A">
      <w:pPr>
        <w:jc w:val="center"/>
        <w:rPr>
          <w:i/>
        </w:rPr>
      </w:pPr>
      <w:r>
        <w:rPr>
          <w:i/>
        </w:rPr>
        <w:t>Сергей Владимирович Ландышев</w:t>
      </w:r>
    </w:p>
    <w:p w14:paraId="5B455128" w14:textId="77777777" w:rsidR="00F86F5A" w:rsidRDefault="00F86F5A" w:rsidP="00F86F5A">
      <w:pPr>
        <w:jc w:val="center"/>
        <w:rPr>
          <w:i/>
        </w:rPr>
      </w:pPr>
    </w:p>
    <w:p w14:paraId="0D47454C" w14:textId="77777777" w:rsidR="00F86F5A" w:rsidRDefault="00F86F5A" w:rsidP="00F86F5A">
      <w:pPr>
        <w:jc w:val="center"/>
        <w:rPr>
          <w:i/>
        </w:rPr>
      </w:pPr>
    </w:p>
    <w:p w14:paraId="023A3F51" w14:textId="77777777" w:rsidR="00F86F5A" w:rsidRDefault="00F86F5A" w:rsidP="00F86F5A">
      <w:pPr>
        <w:jc w:val="center"/>
      </w:pPr>
      <w:r>
        <w:t xml:space="preserve">АО НТЦ «Модуль», Россия, 125190, г. Москва, 4-я ул. 8 марта, д.3. </w:t>
      </w:r>
      <w:hyperlink r:id="rId6" w:history="1">
        <w:r>
          <w:rPr>
            <w:rStyle w:val="a4"/>
            <w:lang w:val="en-US"/>
          </w:rPr>
          <w:t>landysh</w:t>
        </w:r>
        <w:r>
          <w:rPr>
            <w:rStyle w:val="a4"/>
          </w:rPr>
          <w:t>@</w:t>
        </w:r>
        <w:r>
          <w:rPr>
            <w:rStyle w:val="a4"/>
            <w:lang w:val="en-US"/>
          </w:rPr>
          <w:t>module</w:t>
        </w:r>
        <w:r>
          <w:rPr>
            <w:rStyle w:val="a4"/>
          </w:rPr>
          <w:t>.</w:t>
        </w:r>
        <w:proofErr w:type="spellStart"/>
        <w:r>
          <w:rPr>
            <w:rStyle w:val="a4"/>
            <w:lang w:val="en-US"/>
          </w:rPr>
          <w:t>ru</w:t>
        </w:r>
        <w:proofErr w:type="spellEnd"/>
      </w:hyperlink>
      <w:r>
        <w:t xml:space="preserve"> </w:t>
      </w:r>
    </w:p>
    <w:p w14:paraId="0F9BBD94" w14:textId="77777777" w:rsidR="00F86F5A" w:rsidRDefault="00F86F5A" w:rsidP="00F86F5A">
      <w:pPr>
        <w:pStyle w:val="1"/>
        <w:spacing w:before="0"/>
      </w:pPr>
    </w:p>
    <w:p w14:paraId="64C47E41" w14:textId="77777777" w:rsidR="00F86F5A" w:rsidRDefault="00F86F5A" w:rsidP="00F86F5A">
      <w:r>
        <w:rPr>
          <w:b/>
        </w:rPr>
        <w:t xml:space="preserve">Аннотация — </w:t>
      </w:r>
      <w:r w:rsidRPr="009C0ADA">
        <w:t xml:space="preserve">В статье </w:t>
      </w:r>
      <w:r>
        <w:t xml:space="preserve">приводится краткий обзор системы тестирования </w:t>
      </w:r>
      <w:proofErr w:type="spellStart"/>
      <w:r>
        <w:rPr>
          <w:lang w:val="en-US"/>
        </w:rPr>
        <w:t>MLPerf</w:t>
      </w:r>
      <w:proofErr w:type="spellEnd"/>
      <w:r w:rsidRPr="004D6B79">
        <w:t xml:space="preserve">. </w:t>
      </w:r>
      <w:r>
        <w:t>Р</w:t>
      </w:r>
      <w:r w:rsidRPr="009C0ADA">
        <w:t>ассм</w:t>
      </w:r>
      <w:r>
        <w:t>а</w:t>
      </w:r>
      <w:r w:rsidRPr="009C0ADA">
        <w:t>т</w:t>
      </w:r>
      <w:r>
        <w:t>риваются</w:t>
      </w:r>
      <w:r w:rsidRPr="009C0ADA">
        <w:t xml:space="preserve"> принципы примен</w:t>
      </w:r>
      <w:r>
        <w:t>е</w:t>
      </w:r>
      <w:r w:rsidRPr="009C0ADA">
        <w:t xml:space="preserve">ния </w:t>
      </w:r>
      <w:r>
        <w:t>тестовых наборов</w:t>
      </w:r>
      <w:r w:rsidRPr="009C0ADA">
        <w:t xml:space="preserve"> </w:t>
      </w:r>
      <w:proofErr w:type="spellStart"/>
      <w:r w:rsidRPr="009C0ADA">
        <w:t>MLPerf</w:t>
      </w:r>
      <w:proofErr w:type="spellEnd"/>
      <w:r w:rsidRPr="009C0ADA">
        <w:t xml:space="preserve"> </w:t>
      </w:r>
      <w:r>
        <w:rPr>
          <w:lang w:val="en-US"/>
        </w:rPr>
        <w:t>Inference</w:t>
      </w:r>
      <w:r w:rsidRPr="009C0ADA">
        <w:t xml:space="preserve"> в контексте оценки бенчмарков производи</w:t>
      </w:r>
      <w:r>
        <w:t>т</w:t>
      </w:r>
      <w:r w:rsidRPr="009C0ADA">
        <w:t xml:space="preserve">елем аппаратуры и разработчиком ПО </w:t>
      </w:r>
      <w:r>
        <w:t xml:space="preserve">для </w:t>
      </w:r>
      <w:r w:rsidRPr="009C0ADA">
        <w:t xml:space="preserve">трансляции </w:t>
      </w:r>
      <w:r>
        <w:t xml:space="preserve">и оптимизации </w:t>
      </w:r>
      <w:r w:rsidRPr="009C0ADA">
        <w:t>нейронных сетей</w:t>
      </w:r>
      <w:r>
        <w:t>.</w:t>
      </w:r>
    </w:p>
    <w:p w14:paraId="612C69E4" w14:textId="77777777" w:rsidR="00F86F5A" w:rsidRDefault="00F86F5A" w:rsidP="00F86F5A">
      <w:pPr>
        <w:pStyle w:val="1"/>
        <w:spacing w:before="0"/>
        <w:rPr>
          <w:b w:val="0"/>
        </w:rPr>
      </w:pPr>
      <w:r>
        <w:t xml:space="preserve">Ключевые слова — </w:t>
      </w:r>
      <w:proofErr w:type="spellStart"/>
      <w:r>
        <w:rPr>
          <w:b w:val="0"/>
          <w:lang w:val="en-US"/>
        </w:rPr>
        <w:t>MLPerf</w:t>
      </w:r>
      <w:proofErr w:type="spellEnd"/>
      <w:r w:rsidRPr="00FB6316">
        <w:rPr>
          <w:b w:val="0"/>
        </w:rPr>
        <w:t xml:space="preserve">, </w:t>
      </w:r>
      <w:r>
        <w:rPr>
          <w:b w:val="0"/>
          <w:lang w:val="en-US"/>
        </w:rPr>
        <w:t>Inference</w:t>
      </w:r>
      <w:r w:rsidRPr="00FB6316">
        <w:rPr>
          <w:b w:val="0"/>
        </w:rPr>
        <w:t xml:space="preserve">, </w:t>
      </w:r>
      <w:proofErr w:type="spellStart"/>
      <w:r>
        <w:rPr>
          <w:b w:val="0"/>
          <w:lang w:val="en-US"/>
        </w:rPr>
        <w:t>LoadGen</w:t>
      </w:r>
      <w:proofErr w:type="spellEnd"/>
      <w:r w:rsidRPr="00FB6316">
        <w:rPr>
          <w:b w:val="0"/>
        </w:rPr>
        <w:t xml:space="preserve">, нейронные сети, </w:t>
      </w:r>
      <w:r w:rsidRPr="00FB6316">
        <w:rPr>
          <w:b w:val="0"/>
          <w:lang w:val="en-US"/>
        </w:rPr>
        <w:t>CNN</w:t>
      </w:r>
      <w:r w:rsidRPr="00FB6316">
        <w:rPr>
          <w:b w:val="0"/>
        </w:rPr>
        <w:t xml:space="preserve">, </w:t>
      </w:r>
      <w:r w:rsidRPr="00191EDB">
        <w:rPr>
          <w:b w:val="0"/>
          <w:lang w:val="en-US"/>
        </w:rPr>
        <w:t>Benchmarking</w:t>
      </w:r>
    </w:p>
    <w:p w14:paraId="7FE72757" w14:textId="77777777" w:rsidR="00F86F5A" w:rsidRDefault="00F86F5A" w:rsidP="00F86F5A">
      <w:pPr>
        <w:jc w:val="center"/>
        <w:rPr>
          <w:b/>
        </w:rPr>
      </w:pPr>
    </w:p>
    <w:p w14:paraId="61DD3ACD" w14:textId="77777777" w:rsidR="00F86F5A" w:rsidRDefault="00F86F5A" w:rsidP="00F86F5A">
      <w:pPr>
        <w:jc w:val="center"/>
        <w:rPr>
          <w:b/>
          <w:lang w:val="en-US"/>
        </w:rPr>
      </w:pPr>
      <w:r w:rsidRPr="00ED1217">
        <w:rPr>
          <w:b/>
          <w:lang w:val="en-US"/>
        </w:rPr>
        <w:t xml:space="preserve">Practice of using the </w:t>
      </w:r>
      <w:proofErr w:type="spellStart"/>
      <w:r w:rsidRPr="00ED1217">
        <w:rPr>
          <w:b/>
          <w:lang w:val="en-US"/>
        </w:rPr>
        <w:t>MLPerf</w:t>
      </w:r>
      <w:proofErr w:type="spellEnd"/>
      <w:r w:rsidRPr="00ED1217">
        <w:rPr>
          <w:b/>
          <w:lang w:val="en-US"/>
        </w:rPr>
        <w:t xml:space="preserve"> Inference test suite </w:t>
      </w:r>
    </w:p>
    <w:p w14:paraId="7F25B099" w14:textId="77777777" w:rsidR="00F86F5A" w:rsidRDefault="00F86F5A" w:rsidP="00F86F5A">
      <w:pPr>
        <w:jc w:val="center"/>
        <w:rPr>
          <w:b/>
          <w:lang w:val="en-US"/>
        </w:rPr>
      </w:pPr>
      <w:r w:rsidRPr="00ED1217">
        <w:rPr>
          <w:b/>
          <w:lang w:val="en-US"/>
        </w:rPr>
        <w:t>for evaluating the characteristics of neural network</w:t>
      </w:r>
      <w:r>
        <w:rPr>
          <w:b/>
          <w:lang w:val="en-US"/>
        </w:rPr>
        <w:t xml:space="preserve"> </w:t>
      </w:r>
      <w:proofErr w:type="spellStart"/>
      <w:r w:rsidRPr="00ED1217">
        <w:rPr>
          <w:b/>
          <w:lang w:val="en-US"/>
        </w:rPr>
        <w:t>computings</w:t>
      </w:r>
      <w:proofErr w:type="spellEnd"/>
      <w:r w:rsidRPr="00ED1217">
        <w:rPr>
          <w:b/>
          <w:lang w:val="en-US"/>
        </w:rPr>
        <w:t xml:space="preserve"> </w:t>
      </w:r>
    </w:p>
    <w:p w14:paraId="63F4CD86" w14:textId="77777777" w:rsidR="00F86F5A" w:rsidRDefault="00F86F5A" w:rsidP="00F86F5A">
      <w:pPr>
        <w:jc w:val="center"/>
        <w:rPr>
          <w:i/>
          <w:lang w:val="en-US"/>
        </w:rPr>
      </w:pPr>
      <w:r>
        <w:rPr>
          <w:i/>
          <w:lang w:val="en-US"/>
        </w:rPr>
        <w:t>Sergey Landyshev</w:t>
      </w:r>
    </w:p>
    <w:p w14:paraId="417D75E8" w14:textId="77777777" w:rsidR="00F86F5A" w:rsidRDefault="00F86F5A" w:rsidP="00F86F5A">
      <w:pPr>
        <w:jc w:val="center"/>
        <w:rPr>
          <w:i/>
          <w:lang w:val="en-US"/>
        </w:rPr>
      </w:pPr>
    </w:p>
    <w:p w14:paraId="05211229" w14:textId="77777777" w:rsidR="00F86F5A" w:rsidRDefault="00F86F5A" w:rsidP="00F86F5A">
      <w:pPr>
        <w:jc w:val="center"/>
        <w:rPr>
          <w:lang w:val="en-US"/>
        </w:rPr>
      </w:pPr>
      <w:r>
        <w:rPr>
          <w:lang w:val="en-US"/>
        </w:rPr>
        <w:t>RC Module, Russia, 125190, Moscow, 3 Eighth March 4</w:t>
      </w:r>
      <w:r>
        <w:rPr>
          <w:vertAlign w:val="superscript"/>
          <w:lang w:val="en-US"/>
        </w:rPr>
        <w:t>th</w:t>
      </w:r>
      <w:r>
        <w:rPr>
          <w:lang w:val="en-US"/>
        </w:rPr>
        <w:t xml:space="preserve"> Street. </w:t>
      </w:r>
      <w:hyperlink r:id="rId7" w:history="1">
        <w:r>
          <w:rPr>
            <w:rStyle w:val="a4"/>
            <w:lang w:val="en-US"/>
          </w:rPr>
          <w:t>landysh@module.ru</w:t>
        </w:r>
      </w:hyperlink>
    </w:p>
    <w:p w14:paraId="60C2704E" w14:textId="77777777" w:rsidR="00F86F5A" w:rsidRDefault="00F86F5A" w:rsidP="00F86F5A">
      <w:pPr>
        <w:jc w:val="center"/>
        <w:rPr>
          <w:i/>
          <w:lang w:val="en-US"/>
        </w:rPr>
      </w:pPr>
    </w:p>
    <w:p w14:paraId="1E5B5022" w14:textId="77777777" w:rsidR="00F86F5A" w:rsidRDefault="00F86F5A" w:rsidP="00F86F5A">
      <w:pPr>
        <w:rPr>
          <w:lang w:val="en-US"/>
        </w:rPr>
      </w:pPr>
      <w:r>
        <w:rPr>
          <w:b/>
          <w:lang w:val="en-US"/>
        </w:rPr>
        <w:t xml:space="preserve">Abstract — </w:t>
      </w:r>
      <w:r w:rsidRPr="00F36C4E">
        <w:rPr>
          <w:lang w:val="en-US"/>
        </w:rPr>
        <w:t xml:space="preserve">This article provides a brief overview of the </w:t>
      </w:r>
      <w:proofErr w:type="spellStart"/>
      <w:r w:rsidRPr="00F36C4E">
        <w:rPr>
          <w:lang w:val="en-US"/>
        </w:rPr>
        <w:t>MLPerf</w:t>
      </w:r>
      <w:proofErr w:type="spellEnd"/>
      <w:r w:rsidRPr="00F36C4E">
        <w:rPr>
          <w:lang w:val="en-US"/>
        </w:rPr>
        <w:t xml:space="preserve"> testing system.</w:t>
      </w:r>
      <w:r w:rsidRPr="004D6B79">
        <w:rPr>
          <w:lang w:val="en-US"/>
        </w:rPr>
        <w:t xml:space="preserve"> The principles of application of </w:t>
      </w:r>
      <w:proofErr w:type="spellStart"/>
      <w:r w:rsidRPr="004D6B79">
        <w:rPr>
          <w:lang w:val="en-US"/>
        </w:rPr>
        <w:t>MLPerf</w:t>
      </w:r>
      <w:proofErr w:type="spellEnd"/>
      <w:r w:rsidRPr="004D6B79">
        <w:rPr>
          <w:lang w:val="en-US"/>
        </w:rPr>
        <w:t xml:space="preserve"> Inference test suites are considered in the context of benchmark evaluation by a hardware manufacturer and a software developer for translation and optimization </w:t>
      </w:r>
      <w:r>
        <w:rPr>
          <w:lang w:val="en-US"/>
        </w:rPr>
        <w:t xml:space="preserve">of </w:t>
      </w:r>
      <w:r w:rsidRPr="004D6B79">
        <w:rPr>
          <w:lang w:val="en-US"/>
        </w:rPr>
        <w:t>neural networks.</w:t>
      </w:r>
    </w:p>
    <w:p w14:paraId="301DDC21" w14:textId="77777777" w:rsidR="00F86F5A" w:rsidRDefault="00F86F5A" w:rsidP="00F86F5A">
      <w:pPr>
        <w:pStyle w:val="1"/>
        <w:spacing w:before="0"/>
        <w:rPr>
          <w:b w:val="0"/>
          <w:lang w:val="en-US"/>
        </w:rPr>
      </w:pPr>
      <w:r>
        <w:rPr>
          <w:lang w:val="en-US"/>
        </w:rPr>
        <w:t xml:space="preserve">Keywords: </w:t>
      </w:r>
      <w:proofErr w:type="spellStart"/>
      <w:r>
        <w:rPr>
          <w:b w:val="0"/>
          <w:lang w:val="en-US"/>
        </w:rPr>
        <w:t>MLPerf</w:t>
      </w:r>
      <w:proofErr w:type="spellEnd"/>
      <w:r w:rsidRPr="00771C3A">
        <w:rPr>
          <w:b w:val="0"/>
          <w:lang w:val="en-US"/>
        </w:rPr>
        <w:t xml:space="preserve">, </w:t>
      </w:r>
      <w:r>
        <w:rPr>
          <w:b w:val="0"/>
          <w:lang w:val="en-US"/>
        </w:rPr>
        <w:t>Inference</w:t>
      </w:r>
      <w:r w:rsidRPr="00771C3A">
        <w:rPr>
          <w:b w:val="0"/>
          <w:lang w:val="en-US"/>
        </w:rPr>
        <w:t xml:space="preserve">, </w:t>
      </w:r>
      <w:proofErr w:type="spellStart"/>
      <w:r>
        <w:rPr>
          <w:b w:val="0"/>
          <w:lang w:val="en-US"/>
        </w:rPr>
        <w:t>LoadGen</w:t>
      </w:r>
      <w:proofErr w:type="spellEnd"/>
      <w:r w:rsidRPr="00771C3A">
        <w:rPr>
          <w:b w:val="0"/>
          <w:lang w:val="en-US"/>
        </w:rPr>
        <w:t xml:space="preserve">, </w:t>
      </w:r>
      <w:r w:rsidRPr="00FB6316">
        <w:rPr>
          <w:b w:val="0"/>
          <w:lang w:val="en-US"/>
        </w:rPr>
        <w:t>CNN</w:t>
      </w:r>
      <w:r w:rsidRPr="00771C3A">
        <w:rPr>
          <w:b w:val="0"/>
          <w:lang w:val="en-US"/>
        </w:rPr>
        <w:t xml:space="preserve">, </w:t>
      </w:r>
      <w:r w:rsidRPr="00191EDB">
        <w:rPr>
          <w:b w:val="0"/>
          <w:lang w:val="en-US"/>
        </w:rPr>
        <w:t>Benchmarking</w:t>
      </w:r>
    </w:p>
    <w:p w14:paraId="0C21F0CF" w14:textId="123D5A57" w:rsidR="00DC6D27" w:rsidRPr="00140FDA" w:rsidRDefault="00DC6D27" w:rsidP="00DC6D27">
      <w:pPr>
        <w:rPr>
          <w:lang w:val="en-US"/>
        </w:rPr>
      </w:pPr>
    </w:p>
    <w:p w14:paraId="3CB1DA1C" w14:textId="7ED738D7" w:rsidR="002230E1" w:rsidRPr="002230E1" w:rsidRDefault="00BF4068" w:rsidP="002230E1">
      <w:pPr>
        <w:pStyle w:val="1"/>
        <w:spacing w:before="0"/>
      </w:pPr>
      <w:r>
        <w:t>Введение</w:t>
      </w:r>
    </w:p>
    <w:p w14:paraId="2A64EBFC" w14:textId="0C566067" w:rsidR="002700D1" w:rsidRDefault="00CE669E" w:rsidP="00CE669E">
      <w:r w:rsidRPr="000B1014">
        <w:t xml:space="preserve">Множество комбинаций </w:t>
      </w:r>
      <w:r>
        <w:t>устройств</w:t>
      </w:r>
      <w:r w:rsidRPr="000B1014">
        <w:t xml:space="preserve"> и программного обеспечения </w:t>
      </w:r>
      <w:r>
        <w:t xml:space="preserve">для выполнения </w:t>
      </w:r>
      <w:proofErr w:type="spellStart"/>
      <w:r>
        <w:t>нейросетевых</w:t>
      </w:r>
      <w:proofErr w:type="spellEnd"/>
      <w:r>
        <w:t xml:space="preserve"> вычислений </w:t>
      </w:r>
      <w:r w:rsidRPr="000B1014">
        <w:t xml:space="preserve">затрудняют оценку производительности систем машинного обучения </w:t>
      </w:r>
      <w:r>
        <w:t xml:space="preserve">и </w:t>
      </w:r>
      <w:proofErr w:type="spellStart"/>
      <w:r>
        <w:t>инференса</w:t>
      </w:r>
      <w:proofErr w:type="spellEnd"/>
      <w:r>
        <w:t xml:space="preserve">. Задача построения системы тестирования, которая была-бы достаточно абстрагирована от </w:t>
      </w:r>
      <w:r w:rsidRPr="000B1014">
        <w:t>архитектурн</w:t>
      </w:r>
      <w:r>
        <w:t>ы устройств</w:t>
      </w:r>
      <w:r w:rsidRPr="000B1014">
        <w:t xml:space="preserve">, </w:t>
      </w:r>
      <w:r>
        <w:t xml:space="preserve">обладала </w:t>
      </w:r>
      <w:r w:rsidRPr="000B1014">
        <w:t>репрезентативн</w:t>
      </w:r>
      <w:r>
        <w:t>остью</w:t>
      </w:r>
      <w:r w:rsidRPr="000B1014">
        <w:t xml:space="preserve"> и воспроизводимо</w:t>
      </w:r>
      <w:r>
        <w:t xml:space="preserve">стью, является сверхсложной и актуальной с востребованным решением. </w:t>
      </w:r>
    </w:p>
    <w:p w14:paraId="68B6CA69" w14:textId="45D8D430" w:rsidR="00CE669E" w:rsidRDefault="00CE669E" w:rsidP="00CE669E">
      <w:r>
        <w:t>В н</w:t>
      </w:r>
      <w:r w:rsidR="0058547F">
        <w:t>а</w:t>
      </w:r>
      <w:r>
        <w:t>стоящее время определился набор специализированного тестового ПО, применяем</w:t>
      </w:r>
      <w:r w:rsidR="0058547F">
        <w:t>ый</w:t>
      </w:r>
      <w:r>
        <w:t>, в основном, для оценки производительности отдельных операций (</w:t>
      </w:r>
      <w:proofErr w:type="spellStart"/>
      <w:r>
        <w:t>микробенчмарки</w:t>
      </w:r>
      <w:proofErr w:type="spellEnd"/>
      <w:r>
        <w:t>), например, AI Matrix [</w:t>
      </w:r>
      <w:r w:rsidR="005724B5">
        <w:t>1</w:t>
      </w:r>
      <w:r>
        <w:t xml:space="preserve">] </w:t>
      </w:r>
      <w:proofErr w:type="gramStart"/>
      <w:r>
        <w:t xml:space="preserve">и  </w:t>
      </w:r>
      <w:proofErr w:type="spellStart"/>
      <w:r>
        <w:t>DeepBench</w:t>
      </w:r>
      <w:proofErr w:type="spellEnd"/>
      <w:proofErr w:type="gramEnd"/>
      <w:r>
        <w:t xml:space="preserve"> [</w:t>
      </w:r>
      <w:r w:rsidR="005724B5">
        <w:t>2</w:t>
      </w:r>
      <w:r>
        <w:t>], либо тест</w:t>
      </w:r>
      <w:r w:rsidR="00443E8E">
        <w:t>ы</w:t>
      </w:r>
      <w:r>
        <w:t xml:space="preserve"> с ограниченным набором моделей и сценариев, например, EEMBC </w:t>
      </w:r>
      <w:proofErr w:type="spellStart"/>
      <w:r>
        <w:t>MLMark</w:t>
      </w:r>
      <w:proofErr w:type="spellEnd"/>
      <w:r>
        <w:t xml:space="preserve"> [</w:t>
      </w:r>
      <w:r w:rsidR="005724B5">
        <w:t>3</w:t>
      </w:r>
      <w:r>
        <w:t>] и TBD [</w:t>
      </w:r>
      <w:r w:rsidR="005724B5">
        <w:t>4</w:t>
      </w:r>
      <w:r>
        <w:t xml:space="preserve">]. </w:t>
      </w:r>
      <w:r w:rsidR="001F415C">
        <w:t>Специализация тестов не является их недостатком, наоборот, именно такие тесты интересны разработчикам устройств и программ. С другой стороны, для потребительской оценки готовых и предлагаемых на рынке решений в области ИНС</w:t>
      </w:r>
      <w:r w:rsidR="008420DA">
        <w:t>,</w:t>
      </w:r>
      <w:r w:rsidR="001F415C">
        <w:t xml:space="preserve"> эти тесты недостаточно обобщены или недостаточно репрезентативны с точки зрения применения в решении наиболее общих, отраслевых задач.</w:t>
      </w:r>
    </w:p>
    <w:p w14:paraId="59430EAF" w14:textId="2A50FF8B" w:rsidR="00EC327B" w:rsidRDefault="007D145C" w:rsidP="007D145C">
      <w:r>
        <w:t xml:space="preserve">Одной из последних </w:t>
      </w:r>
      <w:r w:rsidR="00C91399">
        <w:t xml:space="preserve">систем </w:t>
      </w:r>
      <w:r>
        <w:t xml:space="preserve">на рынке специализированного </w:t>
      </w:r>
      <w:r w:rsidR="00C91399">
        <w:t xml:space="preserve">тестового </w:t>
      </w:r>
      <w:r>
        <w:t xml:space="preserve">ПО являются наборы тестов </w:t>
      </w:r>
      <w:proofErr w:type="spellStart"/>
      <w:r>
        <w:rPr>
          <w:lang w:val="en-US"/>
        </w:rPr>
        <w:t>MLPerf</w:t>
      </w:r>
      <w:proofErr w:type="spellEnd"/>
      <w:r>
        <w:t xml:space="preserve"> от компании </w:t>
      </w:r>
      <w:proofErr w:type="spellStart"/>
      <w:r>
        <w:rPr>
          <w:lang w:val="en-US"/>
        </w:rPr>
        <w:t>MLCommons</w:t>
      </w:r>
      <w:proofErr w:type="spellEnd"/>
      <w:r w:rsidRPr="007D145C">
        <w:t xml:space="preserve">. </w:t>
      </w:r>
      <w:proofErr w:type="spellStart"/>
      <w:r>
        <w:rPr>
          <w:lang w:val="en-US"/>
        </w:rPr>
        <w:t>MLPerf</w:t>
      </w:r>
      <w:proofErr w:type="spellEnd"/>
      <w:r w:rsidRPr="007D145C">
        <w:t xml:space="preserve"> </w:t>
      </w:r>
      <w:r w:rsidR="009C0ADA" w:rsidRPr="009C0ADA">
        <w:t xml:space="preserve">предлагает открытый механизм получения бенчмарков </w:t>
      </w:r>
      <w:r>
        <w:t>с глубоко обоснованным применением множества моделей нейронных сетей и сценариев тестирования.</w:t>
      </w:r>
      <w:r w:rsidR="00F55821" w:rsidRPr="00F55821">
        <w:t xml:space="preserve"> </w:t>
      </w:r>
      <w:r>
        <w:t>С</w:t>
      </w:r>
      <w:r w:rsidR="00F55821">
        <w:t xml:space="preserve">истема имеет относительно недолгую историю, которая началась в 2018 году как </w:t>
      </w:r>
      <w:r w:rsidR="00EC327B">
        <w:t>стартап для оценки производительности машинного обучения</w:t>
      </w:r>
      <w:r w:rsidR="00390EEB" w:rsidRPr="00390EEB">
        <w:t xml:space="preserve"> [</w:t>
      </w:r>
      <w:r w:rsidR="005F2ADA">
        <w:t>5</w:t>
      </w:r>
      <w:r w:rsidR="00390EEB" w:rsidRPr="00390EEB">
        <w:t>]</w:t>
      </w:r>
      <w:r w:rsidR="00EC327B">
        <w:t xml:space="preserve">. Насущная потребность в открытой системе тестирования в среде производителей устройств и программного обеспечения определила быстрый рост сообщества разработчиков и потребителей </w:t>
      </w:r>
      <w:proofErr w:type="spellStart"/>
      <w:r w:rsidR="00EC327B">
        <w:rPr>
          <w:lang w:val="en-US"/>
        </w:rPr>
        <w:t>MLPerf</w:t>
      </w:r>
      <w:proofErr w:type="spellEnd"/>
      <w:r w:rsidR="00EC327B" w:rsidRPr="00EC327B">
        <w:t xml:space="preserve"> </w:t>
      </w:r>
      <w:r w:rsidR="00EC327B">
        <w:t>по всему</w:t>
      </w:r>
      <w:r>
        <w:t xml:space="preserve"> миру</w:t>
      </w:r>
      <w:r w:rsidR="00EC327B" w:rsidRPr="00EC327B">
        <w:t xml:space="preserve">. </w:t>
      </w:r>
      <w:r w:rsidR="00EC327B">
        <w:t xml:space="preserve">В настоящее время </w:t>
      </w:r>
      <w:proofErr w:type="spellStart"/>
      <w:r w:rsidR="00EC327B">
        <w:rPr>
          <w:lang w:val="en-US"/>
        </w:rPr>
        <w:t>MLPerf</w:t>
      </w:r>
      <w:proofErr w:type="spellEnd"/>
      <w:r w:rsidR="00EC327B" w:rsidRPr="00EC327B">
        <w:t xml:space="preserve"> </w:t>
      </w:r>
      <w:r w:rsidR="00EC327B">
        <w:t xml:space="preserve">поддерживают </w:t>
      </w:r>
      <w:r w:rsidR="00EC327B" w:rsidRPr="008B6040">
        <w:t>более 70 организаций от стартапов в области программного обеспечения до исследователей из ведущих университетов и гигантов облачных вычислений.</w:t>
      </w:r>
    </w:p>
    <w:p w14:paraId="1918C9BB" w14:textId="0DD6330F" w:rsidR="00E66D7E" w:rsidRDefault="009C0ADA" w:rsidP="009C0ADA">
      <w:r w:rsidRPr="009C0ADA">
        <w:t>В этой статье будут рассмотрены принципы примен</w:t>
      </w:r>
      <w:r w:rsidR="0009555B">
        <w:t>е</w:t>
      </w:r>
      <w:r w:rsidRPr="009C0ADA">
        <w:t xml:space="preserve">ния системы тестирования </w:t>
      </w:r>
      <w:proofErr w:type="spellStart"/>
      <w:r w:rsidRPr="009C0ADA">
        <w:t>MLPerf</w:t>
      </w:r>
      <w:proofErr w:type="spellEnd"/>
      <w:r w:rsidRPr="009C0ADA">
        <w:t xml:space="preserve"> в контексте оценки бенчмарков производи</w:t>
      </w:r>
      <w:r w:rsidR="0009555B">
        <w:t>т</w:t>
      </w:r>
      <w:r w:rsidRPr="009C0ADA">
        <w:t xml:space="preserve">елем аппаратуры и разработчиком ПО </w:t>
      </w:r>
      <w:r w:rsidR="0009555B">
        <w:t xml:space="preserve">для </w:t>
      </w:r>
      <w:r w:rsidRPr="009C0ADA">
        <w:t xml:space="preserve">трансляции </w:t>
      </w:r>
      <w:r w:rsidR="0009555B">
        <w:t xml:space="preserve">и оптимизации </w:t>
      </w:r>
      <w:r w:rsidRPr="009C0ADA">
        <w:t xml:space="preserve">нейронных сетей. </w:t>
      </w:r>
      <w:r w:rsidR="00E66D7E">
        <w:t xml:space="preserve">Рассматривается доступная на момент подготовки статьи версия </w:t>
      </w:r>
      <w:proofErr w:type="spellStart"/>
      <w:r w:rsidR="00E66D7E">
        <w:rPr>
          <w:lang w:val="en-US"/>
        </w:rPr>
        <w:t>MLPerf</w:t>
      </w:r>
      <w:proofErr w:type="spellEnd"/>
      <w:r w:rsidR="00E66D7E" w:rsidRPr="00390EEB">
        <w:t xml:space="preserve"> </w:t>
      </w:r>
      <w:r w:rsidR="00E66D7E">
        <w:rPr>
          <w:lang w:val="en-US"/>
        </w:rPr>
        <w:t>r</w:t>
      </w:r>
      <w:r w:rsidR="00E66D7E" w:rsidRPr="00390EEB">
        <w:t>1.</w:t>
      </w:r>
      <w:r w:rsidR="00390EEB" w:rsidRPr="00390EEB">
        <w:t>1</w:t>
      </w:r>
      <w:r w:rsidR="00E66D7E">
        <w:t>.</w:t>
      </w:r>
    </w:p>
    <w:p w14:paraId="71420515" w14:textId="1926428E" w:rsidR="009C0ADA" w:rsidRDefault="009C0ADA" w:rsidP="009C0ADA">
      <w:r w:rsidRPr="009C0ADA">
        <w:t xml:space="preserve">Выбор предлагаемых на рынке устройств от российских производителей, </w:t>
      </w:r>
      <w:r w:rsidR="0009555B">
        <w:t>даже учитывая</w:t>
      </w:r>
      <w:r w:rsidRPr="009C0ADA">
        <w:t xml:space="preserve"> потенциальн</w:t>
      </w:r>
      <w:r w:rsidR="0009555B">
        <w:t>ый</w:t>
      </w:r>
      <w:r w:rsidRPr="009C0ADA">
        <w:t xml:space="preserve"> выход на рынок</w:t>
      </w:r>
      <w:r w:rsidR="009C0E16">
        <w:t>,</w:t>
      </w:r>
      <w:r w:rsidRPr="009C0ADA">
        <w:t xml:space="preserve"> </w:t>
      </w:r>
      <w:r w:rsidR="00390EEB">
        <w:t>не богат</w:t>
      </w:r>
      <w:r w:rsidRPr="009C0ADA">
        <w:t>. Все предлагаемые решения на практике пригодны только для проигрывания сетей, для систем обучени</w:t>
      </w:r>
      <w:r w:rsidR="00CB77F8">
        <w:t>я</w:t>
      </w:r>
      <w:r w:rsidRPr="009C0ADA">
        <w:t xml:space="preserve"> эти устройства не могут предоставит</w:t>
      </w:r>
      <w:r w:rsidR="0009555B">
        <w:t>ь</w:t>
      </w:r>
      <w:r w:rsidRPr="009C0ADA">
        <w:t xml:space="preserve"> требуемые вычислительные мощности. В этой связи</w:t>
      </w:r>
      <w:r w:rsidR="0009555B">
        <w:t>,</w:t>
      </w:r>
      <w:r w:rsidRPr="009C0ADA">
        <w:t xml:space="preserve"> здесь буд</w:t>
      </w:r>
      <w:r w:rsidR="0009555B">
        <w:t>у</w:t>
      </w:r>
      <w:r w:rsidRPr="009C0ADA">
        <w:t xml:space="preserve">т рассматриваться только </w:t>
      </w:r>
      <w:r w:rsidR="0009555B">
        <w:t xml:space="preserve">наборы тестов </w:t>
      </w:r>
      <w:proofErr w:type="spellStart"/>
      <w:r w:rsidRPr="009C0ADA">
        <w:t>MLPerf</w:t>
      </w:r>
      <w:proofErr w:type="spellEnd"/>
      <w:r w:rsidRPr="009C0ADA">
        <w:t xml:space="preserve"> </w:t>
      </w:r>
      <w:proofErr w:type="spellStart"/>
      <w:r w:rsidRPr="009C0ADA">
        <w:t>Inference</w:t>
      </w:r>
      <w:proofErr w:type="spellEnd"/>
      <w:r w:rsidRPr="009C0ADA">
        <w:t xml:space="preserve">. </w:t>
      </w:r>
    </w:p>
    <w:p w14:paraId="0BD53EC5" w14:textId="0ED5B2D5" w:rsidR="00C11854" w:rsidRPr="001453CC" w:rsidRDefault="00C11854" w:rsidP="009C0ADA"/>
    <w:p w14:paraId="6C33D493" w14:textId="0E0949EE" w:rsidR="007B559F" w:rsidRDefault="007B559F" w:rsidP="002230E1">
      <w:pPr>
        <w:rPr>
          <w:b/>
          <w:bCs/>
        </w:rPr>
      </w:pPr>
      <w:r>
        <w:rPr>
          <w:b/>
          <w:bCs/>
        </w:rPr>
        <w:t>Общие сведения</w:t>
      </w:r>
    </w:p>
    <w:p w14:paraId="220EC3F9" w14:textId="23C180BD" w:rsidR="006F16A4" w:rsidRDefault="007B559F" w:rsidP="006F16A4">
      <w:r>
        <w:t>Система тестирования покрывает четыре типовые задачи, эффективно решаемые с применением нейронных сетей: классификация изображений, обнаружение объектов на изображениях, семантическая сегментация и машинный перевод текста. Для каждой из этих задач, по обоснованиям разработчиков тестов, выбраны соответствующие модели нейронных сетей и исходные тестовые данные, доступные для всех производителей тестируемых устройств</w:t>
      </w:r>
      <w:r w:rsidR="00BB2946">
        <w:t xml:space="preserve"> (таблица 1)</w:t>
      </w:r>
      <w:r>
        <w:t>.</w:t>
      </w:r>
    </w:p>
    <w:p w14:paraId="7BDC4EE7" w14:textId="27807CAD" w:rsidR="007B559F" w:rsidRPr="00C84FE2" w:rsidRDefault="007B559F" w:rsidP="007B559F">
      <w:pPr>
        <w:pStyle w:val="a3"/>
      </w:pPr>
      <w:r>
        <w:lastRenderedPageBreak/>
        <w:t xml:space="preserve">Таблица </w:t>
      </w:r>
      <w:r>
        <w:fldChar w:fldCharType="begin"/>
      </w:r>
      <w:r>
        <w:instrText xml:space="preserve"> SEQ Таблица \* ARABIC </w:instrText>
      </w:r>
      <w:r>
        <w:fldChar w:fldCharType="separate"/>
      </w:r>
      <w:r>
        <w:rPr>
          <w:noProof/>
        </w:rPr>
        <w:t>1</w:t>
      </w:r>
      <w:r>
        <w:fldChar w:fldCharType="end"/>
      </w:r>
      <w:r>
        <w:t>. Тестовые задачи</w:t>
      </w:r>
      <w:r w:rsidR="00C84FE2" w:rsidRPr="00C84FE2">
        <w:t xml:space="preserve"> </w:t>
      </w:r>
      <w:proofErr w:type="spellStart"/>
      <w:r w:rsidR="00C84FE2" w:rsidRPr="009C0ADA">
        <w:t>MLPerf</w:t>
      </w:r>
      <w:proofErr w:type="spellEnd"/>
      <w:r w:rsidR="00C84FE2" w:rsidRPr="009C0ADA">
        <w:t xml:space="preserve"> </w:t>
      </w:r>
      <w:proofErr w:type="spellStart"/>
      <w:r w:rsidR="00C84FE2" w:rsidRPr="009C0ADA">
        <w:t>Inference</w:t>
      </w:r>
      <w:proofErr w:type="spellEnd"/>
    </w:p>
    <w:tbl>
      <w:tblPr>
        <w:tblStyle w:val="a5"/>
        <w:tblW w:w="10245" w:type="dxa"/>
        <w:tblLayout w:type="fixed"/>
        <w:tblLook w:val="04A0" w:firstRow="1" w:lastRow="0" w:firstColumn="1" w:lastColumn="0" w:noHBand="0" w:noVBand="1"/>
      </w:tblPr>
      <w:tblGrid>
        <w:gridCol w:w="2405"/>
        <w:gridCol w:w="3119"/>
        <w:gridCol w:w="2693"/>
        <w:gridCol w:w="2028"/>
      </w:tblGrid>
      <w:tr w:rsidR="00A748AD" w14:paraId="13653764" w14:textId="77777777" w:rsidTr="002B7BEC">
        <w:tc>
          <w:tcPr>
            <w:tcW w:w="2405" w:type="dxa"/>
          </w:tcPr>
          <w:p w14:paraId="67B40F4B" w14:textId="77777777" w:rsidR="003C086D" w:rsidRPr="009639AF" w:rsidRDefault="003C086D" w:rsidP="00782D48">
            <w:pPr>
              <w:ind w:firstLine="0"/>
              <w:jc w:val="left"/>
              <w:rPr>
                <w:i/>
                <w:iCs/>
              </w:rPr>
            </w:pPr>
            <w:r w:rsidRPr="009639AF">
              <w:rPr>
                <w:i/>
                <w:iCs/>
              </w:rPr>
              <w:t>Класс задач</w:t>
            </w:r>
          </w:p>
        </w:tc>
        <w:tc>
          <w:tcPr>
            <w:tcW w:w="3119" w:type="dxa"/>
          </w:tcPr>
          <w:p w14:paraId="698F4290" w14:textId="44A38029" w:rsidR="003C086D" w:rsidRPr="009639AF" w:rsidRDefault="003C086D" w:rsidP="00782D48">
            <w:pPr>
              <w:ind w:firstLine="0"/>
              <w:jc w:val="left"/>
              <w:rPr>
                <w:i/>
                <w:iCs/>
              </w:rPr>
            </w:pPr>
            <w:r>
              <w:rPr>
                <w:i/>
                <w:iCs/>
              </w:rPr>
              <w:t>Модель</w:t>
            </w:r>
          </w:p>
        </w:tc>
        <w:tc>
          <w:tcPr>
            <w:tcW w:w="2693" w:type="dxa"/>
          </w:tcPr>
          <w:p w14:paraId="3E139D0A" w14:textId="04FD9A8A" w:rsidR="003C086D" w:rsidRPr="003C086D" w:rsidRDefault="003C086D" w:rsidP="00782D48">
            <w:pPr>
              <w:ind w:firstLine="0"/>
              <w:jc w:val="left"/>
              <w:rPr>
                <w:i/>
                <w:iCs/>
              </w:rPr>
            </w:pPr>
            <w:r>
              <w:rPr>
                <w:i/>
                <w:iCs/>
              </w:rPr>
              <w:t>Набор</w:t>
            </w:r>
          </w:p>
        </w:tc>
        <w:tc>
          <w:tcPr>
            <w:tcW w:w="2028" w:type="dxa"/>
          </w:tcPr>
          <w:p w14:paraId="01BB8EE2" w14:textId="5D37BB27" w:rsidR="003C086D" w:rsidRPr="009639AF" w:rsidRDefault="003C086D" w:rsidP="00782D48">
            <w:pPr>
              <w:ind w:firstLine="0"/>
              <w:jc w:val="left"/>
              <w:rPr>
                <w:i/>
                <w:iCs/>
              </w:rPr>
            </w:pPr>
            <w:r w:rsidRPr="009639AF">
              <w:rPr>
                <w:i/>
                <w:iCs/>
              </w:rPr>
              <w:t>Метрика оценки точности</w:t>
            </w:r>
          </w:p>
        </w:tc>
      </w:tr>
      <w:tr w:rsidR="00A748AD" w14:paraId="08673493" w14:textId="77777777" w:rsidTr="002B7BEC">
        <w:tc>
          <w:tcPr>
            <w:tcW w:w="2405" w:type="dxa"/>
          </w:tcPr>
          <w:p w14:paraId="2D0AAF27" w14:textId="77777777" w:rsidR="003C086D" w:rsidRDefault="003C086D" w:rsidP="00782D48">
            <w:pPr>
              <w:ind w:firstLine="0"/>
              <w:jc w:val="left"/>
            </w:pPr>
            <w:r>
              <w:t>Классификация изображений</w:t>
            </w:r>
          </w:p>
        </w:tc>
        <w:tc>
          <w:tcPr>
            <w:tcW w:w="3119" w:type="dxa"/>
          </w:tcPr>
          <w:p w14:paraId="7714A6B7" w14:textId="27B5BE1D" w:rsidR="003C086D" w:rsidRPr="00443E8E" w:rsidRDefault="003C086D" w:rsidP="00F428F2">
            <w:pPr>
              <w:ind w:firstLine="0"/>
              <w:jc w:val="left"/>
              <w:rPr>
                <w:lang w:val="en-US"/>
              </w:rPr>
            </w:pPr>
            <w:r>
              <w:rPr>
                <w:lang w:val="en-US"/>
              </w:rPr>
              <w:t>ResNet-50 v1.5</w:t>
            </w:r>
            <w:r w:rsidR="009A18C3" w:rsidRPr="009A18C3">
              <w:rPr>
                <w:lang w:val="en-US"/>
              </w:rPr>
              <w:t xml:space="preserve"> </w:t>
            </w:r>
            <w:r w:rsidR="009A18C3">
              <w:rPr>
                <w:lang w:val="en-US"/>
              </w:rPr>
              <w:t>[</w:t>
            </w:r>
            <w:r w:rsidR="00F428F2">
              <w:t>6</w:t>
            </w:r>
            <w:r w:rsidR="009A18C3">
              <w:rPr>
                <w:lang w:val="en-US"/>
              </w:rPr>
              <w:t>]</w:t>
            </w:r>
          </w:p>
        </w:tc>
        <w:tc>
          <w:tcPr>
            <w:tcW w:w="2693" w:type="dxa"/>
          </w:tcPr>
          <w:p w14:paraId="6911ADB3" w14:textId="08C9E6CF" w:rsidR="003C086D" w:rsidRPr="003C086D" w:rsidRDefault="003C086D" w:rsidP="003463DD">
            <w:pPr>
              <w:ind w:firstLine="0"/>
              <w:jc w:val="left"/>
              <w:rPr>
                <w:lang w:val="en-US"/>
              </w:rPr>
            </w:pPr>
            <w:r>
              <w:rPr>
                <w:lang w:val="en-US"/>
              </w:rPr>
              <w:t>ImageNet</w:t>
            </w:r>
            <w:r w:rsidR="009F16FB">
              <w:rPr>
                <w:lang w:val="en-US"/>
              </w:rPr>
              <w:t xml:space="preserve"> [</w:t>
            </w:r>
            <w:r w:rsidR="003463DD">
              <w:t>7</w:t>
            </w:r>
            <w:r w:rsidR="009F16FB">
              <w:rPr>
                <w:lang w:val="en-US"/>
              </w:rPr>
              <w:t>]</w:t>
            </w:r>
          </w:p>
        </w:tc>
        <w:tc>
          <w:tcPr>
            <w:tcW w:w="2028" w:type="dxa"/>
          </w:tcPr>
          <w:p w14:paraId="0DEE4203" w14:textId="117C4FE5" w:rsidR="003C086D" w:rsidRPr="00010A91" w:rsidRDefault="003C086D" w:rsidP="00782D48">
            <w:pPr>
              <w:ind w:firstLine="0"/>
              <w:jc w:val="left"/>
              <w:rPr>
                <w:lang w:val="en-US"/>
              </w:rPr>
            </w:pPr>
            <w:r>
              <w:rPr>
                <w:lang w:val="en-US"/>
              </w:rPr>
              <w:t>Top-1</w:t>
            </w:r>
          </w:p>
        </w:tc>
      </w:tr>
      <w:tr w:rsidR="00A748AD" w:rsidRPr="00315E2F" w14:paraId="25BCCC93" w14:textId="77777777" w:rsidTr="002B7BEC">
        <w:tc>
          <w:tcPr>
            <w:tcW w:w="2405" w:type="dxa"/>
          </w:tcPr>
          <w:p w14:paraId="7A58A9D0" w14:textId="77777777" w:rsidR="003C086D" w:rsidRPr="009216C8" w:rsidRDefault="003C086D" w:rsidP="00782D48">
            <w:pPr>
              <w:ind w:firstLine="0"/>
              <w:jc w:val="left"/>
            </w:pPr>
            <w:r>
              <w:t>Обнаружение объектов на изображениях</w:t>
            </w:r>
          </w:p>
        </w:tc>
        <w:tc>
          <w:tcPr>
            <w:tcW w:w="3119" w:type="dxa"/>
          </w:tcPr>
          <w:p w14:paraId="128CD069" w14:textId="7B611CAE" w:rsidR="00B313FB" w:rsidRDefault="00782D48" w:rsidP="00782D48">
            <w:pPr>
              <w:ind w:firstLine="0"/>
              <w:jc w:val="left"/>
              <w:rPr>
                <w:lang w:val="en-US"/>
              </w:rPr>
            </w:pPr>
            <w:r>
              <w:rPr>
                <w:lang w:val="en-US"/>
              </w:rPr>
              <w:t>SSD</w:t>
            </w:r>
            <w:r w:rsidR="00B313FB">
              <w:rPr>
                <w:lang w:val="en-US"/>
              </w:rPr>
              <w:t>-ResNet-50</w:t>
            </w:r>
            <w:r w:rsidR="00AD2D1D">
              <w:rPr>
                <w:lang w:val="en-US"/>
              </w:rPr>
              <w:t xml:space="preserve"> [</w:t>
            </w:r>
            <w:r w:rsidR="001A6B09">
              <w:rPr>
                <w:lang w:val="en-US"/>
              </w:rPr>
              <w:t>8</w:t>
            </w:r>
            <w:r w:rsidR="00AD2D1D">
              <w:rPr>
                <w:lang w:val="en-US"/>
              </w:rPr>
              <w:t>]</w:t>
            </w:r>
            <w:r w:rsidR="00B313FB">
              <w:rPr>
                <w:lang w:val="en-US"/>
              </w:rPr>
              <w:t xml:space="preserve">, </w:t>
            </w:r>
          </w:p>
          <w:p w14:paraId="0F32ADE1" w14:textId="33D1CC06" w:rsidR="003C086D" w:rsidRPr="00782D48" w:rsidRDefault="00B313FB" w:rsidP="00782D48">
            <w:pPr>
              <w:ind w:firstLine="0"/>
              <w:jc w:val="left"/>
              <w:rPr>
                <w:lang w:val="en-US"/>
              </w:rPr>
            </w:pPr>
            <w:r>
              <w:rPr>
                <w:lang w:val="en-US"/>
              </w:rPr>
              <w:t>SSD-MobileNet-v1</w:t>
            </w:r>
          </w:p>
        </w:tc>
        <w:tc>
          <w:tcPr>
            <w:tcW w:w="2693" w:type="dxa"/>
          </w:tcPr>
          <w:p w14:paraId="7E56FDAD" w14:textId="4D18723E" w:rsidR="003C086D" w:rsidRPr="00782D48" w:rsidRDefault="00782D48" w:rsidP="001A6B09">
            <w:pPr>
              <w:ind w:firstLine="0"/>
              <w:jc w:val="left"/>
              <w:rPr>
                <w:lang w:val="en-US"/>
              </w:rPr>
            </w:pPr>
            <w:r>
              <w:rPr>
                <w:lang w:val="en-US"/>
              </w:rPr>
              <w:t>COCO</w:t>
            </w:r>
            <w:r w:rsidR="003025AB">
              <w:rPr>
                <w:lang w:val="en-US"/>
              </w:rPr>
              <w:t xml:space="preserve"> [</w:t>
            </w:r>
            <w:r w:rsidR="001A6B09">
              <w:rPr>
                <w:lang w:val="en-US"/>
              </w:rPr>
              <w:t>9</w:t>
            </w:r>
            <w:r w:rsidR="003025AB">
              <w:rPr>
                <w:lang w:val="en-US"/>
              </w:rPr>
              <w:t>]</w:t>
            </w:r>
          </w:p>
        </w:tc>
        <w:tc>
          <w:tcPr>
            <w:tcW w:w="2028" w:type="dxa"/>
          </w:tcPr>
          <w:p w14:paraId="36779C88" w14:textId="1C3FDE02" w:rsidR="003C086D" w:rsidRPr="00A748AD" w:rsidRDefault="003C086D" w:rsidP="00A748AD">
            <w:pPr>
              <w:ind w:firstLine="0"/>
              <w:rPr>
                <w:lang w:val="en-US"/>
              </w:rPr>
            </w:pPr>
            <w:proofErr w:type="spellStart"/>
            <w:r w:rsidRPr="00A748AD">
              <w:rPr>
                <w:lang w:val="en-US"/>
              </w:rPr>
              <w:t>mAP</w:t>
            </w:r>
            <w:proofErr w:type="spellEnd"/>
            <w:r w:rsidR="00A748AD" w:rsidRPr="00A748AD">
              <w:rPr>
                <w:lang w:val="en-US"/>
              </w:rPr>
              <w:t xml:space="preserve"> [</w:t>
            </w:r>
            <w:r w:rsidR="00CD3771">
              <w:rPr>
                <w:lang w:val="en-US"/>
              </w:rPr>
              <w:t>10</w:t>
            </w:r>
            <w:r w:rsidR="00A748AD" w:rsidRPr="00A748AD">
              <w:rPr>
                <w:lang w:val="en-US"/>
              </w:rPr>
              <w:t>]</w:t>
            </w:r>
          </w:p>
        </w:tc>
      </w:tr>
      <w:tr w:rsidR="00A748AD" w:rsidRPr="00315E2F" w14:paraId="1E546FA6" w14:textId="77777777" w:rsidTr="002B7BEC">
        <w:tc>
          <w:tcPr>
            <w:tcW w:w="2405" w:type="dxa"/>
          </w:tcPr>
          <w:p w14:paraId="5700DB99" w14:textId="77777777" w:rsidR="003C086D" w:rsidRDefault="003C086D" w:rsidP="00782D48">
            <w:pPr>
              <w:ind w:firstLine="0"/>
              <w:jc w:val="left"/>
            </w:pPr>
            <w:r>
              <w:t>Семантическая сегментация изображений</w:t>
            </w:r>
          </w:p>
        </w:tc>
        <w:tc>
          <w:tcPr>
            <w:tcW w:w="3119" w:type="dxa"/>
          </w:tcPr>
          <w:p w14:paraId="2658F8B8" w14:textId="01913B33" w:rsidR="00A748AD" w:rsidRDefault="00730013" w:rsidP="00782D48">
            <w:pPr>
              <w:ind w:firstLine="0"/>
              <w:jc w:val="left"/>
              <w:rPr>
                <w:lang w:val="en-US"/>
              </w:rPr>
            </w:pPr>
            <w:r>
              <w:rPr>
                <w:lang w:val="en-US"/>
              </w:rPr>
              <w:t xml:space="preserve">3d </w:t>
            </w:r>
            <w:r w:rsidR="003C086D">
              <w:rPr>
                <w:lang w:val="en-US"/>
              </w:rPr>
              <w:t>U-Net</w:t>
            </w:r>
            <w:r w:rsidR="002D3967">
              <w:rPr>
                <w:lang w:val="en-US"/>
              </w:rPr>
              <w:t xml:space="preserve"> [</w:t>
            </w:r>
            <w:r w:rsidR="00CD3771">
              <w:rPr>
                <w:lang w:val="en-US"/>
              </w:rPr>
              <w:t>11</w:t>
            </w:r>
            <w:r w:rsidR="002D3967">
              <w:rPr>
                <w:lang w:val="en-US"/>
              </w:rPr>
              <w:t>]</w:t>
            </w:r>
            <w:r w:rsidR="00782D48" w:rsidRPr="00782D48">
              <w:rPr>
                <w:lang w:val="en-US"/>
              </w:rPr>
              <w:t xml:space="preserve">, </w:t>
            </w:r>
          </w:p>
          <w:p w14:paraId="49E3C8D3" w14:textId="016569DE" w:rsidR="003C086D" w:rsidRPr="00782D48" w:rsidRDefault="00782D48" w:rsidP="00782D48">
            <w:pPr>
              <w:ind w:firstLine="0"/>
              <w:jc w:val="left"/>
              <w:rPr>
                <w:lang w:val="en-US"/>
              </w:rPr>
            </w:pPr>
            <w:r>
              <w:rPr>
                <w:lang w:val="en-US"/>
              </w:rPr>
              <w:t>Mask R-CNN</w:t>
            </w:r>
            <w:r w:rsidR="00BC6C44">
              <w:rPr>
                <w:lang w:val="en-US"/>
              </w:rPr>
              <w:t xml:space="preserve"> [</w:t>
            </w:r>
            <w:r w:rsidR="00CD3771">
              <w:rPr>
                <w:lang w:val="en-US"/>
              </w:rPr>
              <w:t>12</w:t>
            </w:r>
            <w:r w:rsidR="00BC6C44">
              <w:rPr>
                <w:lang w:val="en-US"/>
              </w:rPr>
              <w:t>]</w:t>
            </w:r>
          </w:p>
        </w:tc>
        <w:tc>
          <w:tcPr>
            <w:tcW w:w="2693" w:type="dxa"/>
          </w:tcPr>
          <w:p w14:paraId="0774495A" w14:textId="3291DC09" w:rsidR="00730013" w:rsidRPr="00656090" w:rsidRDefault="00730013" w:rsidP="00730013">
            <w:pPr>
              <w:ind w:firstLine="0"/>
              <w:jc w:val="left"/>
              <w:rPr>
                <w:lang w:val="en-US"/>
              </w:rPr>
            </w:pPr>
            <w:proofErr w:type="spellStart"/>
            <w:r w:rsidRPr="00656090">
              <w:rPr>
                <w:lang w:val="en-US"/>
              </w:rPr>
              <w:t>BraTS</w:t>
            </w:r>
            <w:proofErr w:type="spellEnd"/>
            <w:r w:rsidRPr="00656090">
              <w:rPr>
                <w:lang w:val="en-US"/>
              </w:rPr>
              <w:t xml:space="preserve"> 2019</w:t>
            </w:r>
            <w:r w:rsidR="00656090">
              <w:rPr>
                <w:lang w:val="en-US"/>
              </w:rPr>
              <w:t xml:space="preserve"> [</w:t>
            </w:r>
            <w:r w:rsidR="00F30772">
              <w:rPr>
                <w:lang w:val="en-US"/>
              </w:rPr>
              <w:t>13</w:t>
            </w:r>
            <w:r w:rsidR="00656090">
              <w:rPr>
                <w:lang w:val="en-US"/>
              </w:rPr>
              <w:t>]</w:t>
            </w:r>
            <w:r w:rsidRPr="00656090">
              <w:rPr>
                <w:lang w:val="en-US"/>
              </w:rPr>
              <w:t xml:space="preserve">, </w:t>
            </w:r>
          </w:p>
          <w:p w14:paraId="6A012A4D" w14:textId="6AE8FE65" w:rsidR="003C086D" w:rsidRPr="00782D48" w:rsidRDefault="00782D48" w:rsidP="00782D48">
            <w:pPr>
              <w:ind w:firstLine="0"/>
              <w:jc w:val="left"/>
              <w:rPr>
                <w:lang w:val="en-US"/>
              </w:rPr>
            </w:pPr>
            <w:r>
              <w:rPr>
                <w:lang w:val="en-US"/>
              </w:rPr>
              <w:t>COCO</w:t>
            </w:r>
          </w:p>
        </w:tc>
        <w:tc>
          <w:tcPr>
            <w:tcW w:w="2028" w:type="dxa"/>
          </w:tcPr>
          <w:p w14:paraId="56F55F43" w14:textId="44754B06" w:rsidR="003C086D" w:rsidRPr="007B3D30" w:rsidRDefault="003C086D" w:rsidP="007B3D30">
            <w:pPr>
              <w:ind w:firstLine="0"/>
              <w:rPr>
                <w:lang w:val="en-US"/>
              </w:rPr>
            </w:pPr>
            <w:proofErr w:type="spellStart"/>
            <w:r w:rsidRPr="007B3D30">
              <w:rPr>
                <w:lang w:val="en-US"/>
              </w:rPr>
              <w:t>mIoU</w:t>
            </w:r>
            <w:proofErr w:type="spellEnd"/>
            <w:r w:rsidR="007B3D30">
              <w:rPr>
                <w:lang w:val="en-US"/>
              </w:rPr>
              <w:t xml:space="preserve"> </w:t>
            </w:r>
            <w:r w:rsidR="007B3D30" w:rsidRPr="007B3D30">
              <w:rPr>
                <w:lang w:val="en-US"/>
              </w:rPr>
              <w:t>[</w:t>
            </w:r>
            <w:r w:rsidR="00F30772">
              <w:rPr>
                <w:lang w:val="en-US"/>
              </w:rPr>
              <w:t>14</w:t>
            </w:r>
            <w:r w:rsidR="007B3D30" w:rsidRPr="007B3D30">
              <w:rPr>
                <w:lang w:val="en-US"/>
              </w:rPr>
              <w:t>]</w:t>
            </w:r>
          </w:p>
        </w:tc>
      </w:tr>
      <w:tr w:rsidR="00A748AD" w:rsidRPr="00315E2F" w14:paraId="0608966A" w14:textId="77777777" w:rsidTr="002B7BEC">
        <w:tc>
          <w:tcPr>
            <w:tcW w:w="2405" w:type="dxa"/>
          </w:tcPr>
          <w:p w14:paraId="284BF2C5" w14:textId="77777777" w:rsidR="003C086D" w:rsidRDefault="003C086D" w:rsidP="00782D48">
            <w:pPr>
              <w:ind w:firstLine="0"/>
              <w:jc w:val="left"/>
            </w:pPr>
            <w:r>
              <w:t>Перевод</w:t>
            </w:r>
          </w:p>
        </w:tc>
        <w:tc>
          <w:tcPr>
            <w:tcW w:w="3119" w:type="dxa"/>
          </w:tcPr>
          <w:p w14:paraId="7C3B008F" w14:textId="699A4B1E" w:rsidR="003C086D" w:rsidRDefault="00B80EFC" w:rsidP="00F30772">
            <w:pPr>
              <w:ind w:firstLine="0"/>
              <w:jc w:val="left"/>
              <w:rPr>
                <w:lang w:val="en-US"/>
              </w:rPr>
            </w:pPr>
            <w:r>
              <w:rPr>
                <w:lang w:val="en-US"/>
              </w:rPr>
              <w:t>NMT</w:t>
            </w:r>
            <w:r w:rsidR="00AD2D1D">
              <w:rPr>
                <w:lang w:val="en-US"/>
              </w:rPr>
              <w:t xml:space="preserve"> [</w:t>
            </w:r>
            <w:r w:rsidR="00F30772">
              <w:rPr>
                <w:lang w:val="en-US"/>
              </w:rPr>
              <w:t>15</w:t>
            </w:r>
            <w:r w:rsidR="00AD2D1D">
              <w:rPr>
                <w:lang w:val="en-US"/>
              </w:rPr>
              <w:t>]</w:t>
            </w:r>
            <w:r>
              <w:rPr>
                <w:lang w:val="en-US"/>
              </w:rPr>
              <w:t>, Transformer</w:t>
            </w:r>
          </w:p>
        </w:tc>
        <w:tc>
          <w:tcPr>
            <w:tcW w:w="2693" w:type="dxa"/>
          </w:tcPr>
          <w:p w14:paraId="001E7D4C" w14:textId="628BC4EC" w:rsidR="003C086D" w:rsidRPr="00B80EFC" w:rsidRDefault="00B80EFC" w:rsidP="00782D48">
            <w:pPr>
              <w:ind w:firstLine="0"/>
              <w:jc w:val="left"/>
            </w:pPr>
            <w:r w:rsidRPr="00B80EFC">
              <w:t xml:space="preserve">WMT </w:t>
            </w:r>
            <w:proofErr w:type="spellStart"/>
            <w:r w:rsidRPr="00B80EFC">
              <w:t>Eng</w:t>
            </w:r>
            <w:proofErr w:type="spellEnd"/>
            <w:r w:rsidRPr="00B80EFC">
              <w:t>.-</w:t>
            </w:r>
            <w:proofErr w:type="spellStart"/>
            <w:r w:rsidRPr="00B80EFC">
              <w:t>German</w:t>
            </w:r>
            <w:proofErr w:type="spellEnd"/>
          </w:p>
        </w:tc>
        <w:tc>
          <w:tcPr>
            <w:tcW w:w="2028" w:type="dxa"/>
          </w:tcPr>
          <w:p w14:paraId="04AD43A4" w14:textId="30A83DCC" w:rsidR="003C086D" w:rsidRPr="00E46E9D" w:rsidRDefault="003C086D" w:rsidP="00782D48">
            <w:pPr>
              <w:ind w:firstLine="0"/>
              <w:jc w:val="left"/>
              <w:rPr>
                <w:lang w:val="en-US"/>
              </w:rPr>
            </w:pPr>
            <w:proofErr w:type="spellStart"/>
            <w:r>
              <w:rPr>
                <w:lang w:val="en-US"/>
              </w:rPr>
              <w:t>SacreBLEU</w:t>
            </w:r>
            <w:proofErr w:type="spellEnd"/>
            <w:r w:rsidR="00CA27ED">
              <w:rPr>
                <w:lang w:val="en-US"/>
              </w:rPr>
              <w:t xml:space="preserve"> [</w:t>
            </w:r>
            <w:r w:rsidR="00F30772">
              <w:rPr>
                <w:lang w:val="en-US"/>
              </w:rPr>
              <w:t>16</w:t>
            </w:r>
            <w:r w:rsidR="00CA27ED">
              <w:rPr>
                <w:lang w:val="en-US"/>
              </w:rPr>
              <w:t>]</w:t>
            </w:r>
          </w:p>
        </w:tc>
      </w:tr>
    </w:tbl>
    <w:p w14:paraId="7B9815E4" w14:textId="77777777" w:rsidR="007B559F" w:rsidRPr="00CA27ED" w:rsidRDefault="007B559F" w:rsidP="007B559F">
      <w:pPr>
        <w:rPr>
          <w:lang w:val="en-US"/>
        </w:rPr>
      </w:pPr>
    </w:p>
    <w:p w14:paraId="4101834E" w14:textId="6C66A59A" w:rsidR="007B559F" w:rsidRDefault="007B559F" w:rsidP="007B559F">
      <w:proofErr w:type="spellStart"/>
      <w:r w:rsidRPr="00140FDA">
        <w:rPr>
          <w:lang w:val="en-US"/>
        </w:rPr>
        <w:t>MLPerf</w:t>
      </w:r>
      <w:proofErr w:type="spellEnd"/>
      <w:r w:rsidRPr="00140FDA">
        <w:rPr>
          <w:lang w:val="en-US"/>
        </w:rPr>
        <w:t xml:space="preserve"> Inference </w:t>
      </w:r>
      <w:r w:rsidR="0089428D">
        <w:t>определяет</w:t>
      </w:r>
      <w:r w:rsidRPr="00140FDA">
        <w:rPr>
          <w:lang w:val="en-US"/>
        </w:rPr>
        <w:t xml:space="preserve"> </w:t>
      </w:r>
      <w:r>
        <w:t>четыре</w:t>
      </w:r>
      <w:r w:rsidRPr="00140FDA">
        <w:rPr>
          <w:lang w:val="en-US"/>
        </w:rPr>
        <w:t xml:space="preserve"> </w:t>
      </w:r>
      <w:r>
        <w:t>сценари</w:t>
      </w:r>
      <w:r w:rsidR="002230E1">
        <w:t>я</w:t>
      </w:r>
      <w:r w:rsidRPr="00140FDA">
        <w:rPr>
          <w:lang w:val="en-US"/>
        </w:rPr>
        <w:t xml:space="preserve"> </w:t>
      </w:r>
      <w:r>
        <w:t>тестирования</w:t>
      </w:r>
      <w:r w:rsidRPr="00140FDA">
        <w:rPr>
          <w:lang w:val="en-US"/>
        </w:rPr>
        <w:t xml:space="preserve">: </w:t>
      </w:r>
      <w:r>
        <w:t>однопоточный</w:t>
      </w:r>
      <w:r w:rsidR="00EC3B29" w:rsidRPr="00140FDA">
        <w:rPr>
          <w:lang w:val="en-US"/>
        </w:rPr>
        <w:t xml:space="preserve"> (Single-Stream)</w:t>
      </w:r>
      <w:r w:rsidRPr="00140FDA">
        <w:rPr>
          <w:lang w:val="en-US"/>
        </w:rPr>
        <w:t xml:space="preserve">, </w:t>
      </w:r>
      <w:r>
        <w:t>многопоточный</w:t>
      </w:r>
      <w:r w:rsidR="00EC3B29" w:rsidRPr="00140FDA">
        <w:rPr>
          <w:lang w:val="en-US"/>
        </w:rPr>
        <w:t xml:space="preserve"> (</w:t>
      </w:r>
      <w:proofErr w:type="gramStart"/>
      <w:r w:rsidR="00EC3B29" w:rsidRPr="00140FDA">
        <w:rPr>
          <w:lang w:val="en-US"/>
        </w:rPr>
        <w:t>Multi-Stream</w:t>
      </w:r>
      <w:proofErr w:type="gramEnd"/>
      <w:r w:rsidR="00EC3B29" w:rsidRPr="00140FDA">
        <w:rPr>
          <w:lang w:val="en-US"/>
        </w:rPr>
        <w:t>)</w:t>
      </w:r>
      <w:r w:rsidRPr="00140FDA">
        <w:rPr>
          <w:lang w:val="en-US"/>
        </w:rPr>
        <w:t xml:space="preserve">, </w:t>
      </w:r>
      <w:r>
        <w:t>серверный</w:t>
      </w:r>
      <w:r w:rsidR="00EC3B29" w:rsidRPr="00140FDA">
        <w:rPr>
          <w:lang w:val="en-US"/>
        </w:rPr>
        <w:t xml:space="preserve"> (Server)</w:t>
      </w:r>
      <w:r w:rsidRPr="00140FDA">
        <w:rPr>
          <w:lang w:val="en-US"/>
        </w:rPr>
        <w:t xml:space="preserve"> </w:t>
      </w:r>
      <w:r>
        <w:t>и</w:t>
      </w:r>
      <w:r w:rsidRPr="00140FDA">
        <w:rPr>
          <w:lang w:val="en-US"/>
        </w:rPr>
        <w:t xml:space="preserve"> </w:t>
      </w:r>
      <w:r>
        <w:t>автономный</w:t>
      </w:r>
      <w:r w:rsidR="00EC3B29" w:rsidRPr="00140FDA">
        <w:rPr>
          <w:lang w:val="en-US"/>
        </w:rPr>
        <w:t xml:space="preserve"> (Offline)</w:t>
      </w:r>
      <w:r w:rsidRPr="00140FDA">
        <w:rPr>
          <w:lang w:val="en-US"/>
        </w:rPr>
        <w:t xml:space="preserve">. </w:t>
      </w:r>
      <w:r>
        <w:t>Каждый из этих сценариев характеризуется своим правилом распределения нагрузки на тестируемую систему во времени и имитирует обработку в реальных системах обслуживания.</w:t>
      </w:r>
    </w:p>
    <w:p w14:paraId="72172020" w14:textId="77777777" w:rsidR="007B559F" w:rsidRDefault="007B559F" w:rsidP="007B559F">
      <w:r>
        <w:t>Необходимость выполнения сценариев в процессе тестирования определяется типом набора. В системе предлагаются следующие тестовые наборы</w:t>
      </w:r>
      <w:r w:rsidRPr="00F33881">
        <w:t>:</w:t>
      </w:r>
      <w:r>
        <w:t xml:space="preserve"> </w:t>
      </w:r>
    </w:p>
    <w:p w14:paraId="173507BD" w14:textId="6D2559A3" w:rsidR="007B559F" w:rsidRDefault="007B559F" w:rsidP="007B559F">
      <w:pPr>
        <w:pStyle w:val="a3"/>
      </w:pPr>
      <w:r>
        <w:t>Таблица</w:t>
      </w:r>
      <w:r w:rsidR="00BB2946">
        <w:t xml:space="preserve"> 2</w:t>
      </w:r>
      <w:r>
        <w:t>. Наборы и сценарии</w:t>
      </w:r>
    </w:p>
    <w:tbl>
      <w:tblPr>
        <w:tblStyle w:val="a5"/>
        <w:tblW w:w="0" w:type="auto"/>
        <w:tblLook w:val="04A0" w:firstRow="1" w:lastRow="0" w:firstColumn="1" w:lastColumn="0" w:noHBand="0" w:noVBand="1"/>
      </w:tblPr>
      <w:tblGrid>
        <w:gridCol w:w="5115"/>
        <w:gridCol w:w="5130"/>
      </w:tblGrid>
      <w:tr w:rsidR="007B559F" w14:paraId="6B6778DD" w14:textId="77777777" w:rsidTr="008A5B04">
        <w:tc>
          <w:tcPr>
            <w:tcW w:w="5235" w:type="dxa"/>
          </w:tcPr>
          <w:p w14:paraId="6876A6B7" w14:textId="77777777" w:rsidR="007B559F" w:rsidRPr="009639AF" w:rsidRDefault="007B559F" w:rsidP="008A5B04">
            <w:pPr>
              <w:ind w:firstLine="0"/>
              <w:rPr>
                <w:i/>
                <w:iCs/>
              </w:rPr>
            </w:pPr>
            <w:r w:rsidRPr="009639AF">
              <w:rPr>
                <w:i/>
                <w:iCs/>
              </w:rPr>
              <w:t>Набор</w:t>
            </w:r>
          </w:p>
        </w:tc>
        <w:tc>
          <w:tcPr>
            <w:tcW w:w="5236" w:type="dxa"/>
          </w:tcPr>
          <w:p w14:paraId="2AE69824" w14:textId="77777777" w:rsidR="007B559F" w:rsidRPr="009639AF" w:rsidRDefault="007B559F" w:rsidP="008A5B04">
            <w:pPr>
              <w:ind w:firstLine="0"/>
              <w:rPr>
                <w:i/>
                <w:iCs/>
              </w:rPr>
            </w:pPr>
            <w:r w:rsidRPr="009639AF">
              <w:rPr>
                <w:i/>
                <w:iCs/>
              </w:rPr>
              <w:t>Сценарии</w:t>
            </w:r>
          </w:p>
        </w:tc>
      </w:tr>
      <w:tr w:rsidR="007B559F" w14:paraId="218B4B8A" w14:textId="77777777" w:rsidTr="008A5B04">
        <w:tc>
          <w:tcPr>
            <w:tcW w:w="5235" w:type="dxa"/>
          </w:tcPr>
          <w:p w14:paraId="7B94A3AD" w14:textId="77777777" w:rsidR="007B559F" w:rsidRDefault="007B559F" w:rsidP="008A5B04">
            <w:pPr>
              <w:ind w:firstLine="0"/>
            </w:pPr>
            <w:r>
              <w:rPr>
                <w:lang w:val="en-US"/>
              </w:rPr>
              <w:t>Datacenter</w:t>
            </w:r>
            <w:r w:rsidRPr="009216C8">
              <w:t xml:space="preserve"> – </w:t>
            </w:r>
            <w:r>
              <w:t>центр хранения и обработки данных (ЦХОД)</w:t>
            </w:r>
          </w:p>
        </w:tc>
        <w:tc>
          <w:tcPr>
            <w:tcW w:w="5236" w:type="dxa"/>
          </w:tcPr>
          <w:p w14:paraId="10582B8C" w14:textId="77777777" w:rsidR="007B559F" w:rsidRDefault="007B559F" w:rsidP="008A5B04">
            <w:pPr>
              <w:ind w:firstLine="0"/>
            </w:pPr>
            <w:r>
              <w:t>Серверный и автономный</w:t>
            </w:r>
          </w:p>
        </w:tc>
      </w:tr>
      <w:tr w:rsidR="007B559F" w14:paraId="490B697D" w14:textId="77777777" w:rsidTr="008A5B04">
        <w:tc>
          <w:tcPr>
            <w:tcW w:w="5235" w:type="dxa"/>
          </w:tcPr>
          <w:p w14:paraId="77DDB104" w14:textId="77777777" w:rsidR="007B559F" w:rsidRPr="009216C8" w:rsidRDefault="007B559F" w:rsidP="008A5B04">
            <w:pPr>
              <w:ind w:firstLine="0"/>
            </w:pPr>
            <w:r>
              <w:rPr>
                <w:lang w:val="en-US"/>
              </w:rPr>
              <w:t>Edge</w:t>
            </w:r>
            <w:r w:rsidRPr="009216C8">
              <w:t xml:space="preserve"> – </w:t>
            </w:r>
            <w:r>
              <w:t>всё, что не относится к ЦХОД</w:t>
            </w:r>
          </w:p>
        </w:tc>
        <w:tc>
          <w:tcPr>
            <w:tcW w:w="5236" w:type="dxa"/>
          </w:tcPr>
          <w:p w14:paraId="0EDCD606" w14:textId="77777777" w:rsidR="007B559F" w:rsidRDefault="007B559F" w:rsidP="008A5B04">
            <w:pPr>
              <w:ind w:firstLine="0"/>
            </w:pPr>
            <w:r>
              <w:t>Однопоточный, автономный и многопоточный (опционально)</w:t>
            </w:r>
          </w:p>
        </w:tc>
      </w:tr>
    </w:tbl>
    <w:p w14:paraId="55DABAEC" w14:textId="77777777" w:rsidR="007B559F" w:rsidRPr="00F33881" w:rsidRDefault="007B559F" w:rsidP="007B559F"/>
    <w:p w14:paraId="4341D9C2" w14:textId="09D9BDA5" w:rsidR="007B559F" w:rsidRDefault="007B559F" w:rsidP="007B559F">
      <w:r>
        <w:t>Оценка выполняется для двух режим</w:t>
      </w:r>
      <w:r w:rsidR="0004477B">
        <w:t>ов</w:t>
      </w:r>
      <w:r>
        <w:t xml:space="preserve"> работы – тест производительности и тест точности.</w:t>
      </w:r>
    </w:p>
    <w:p w14:paraId="504BC224" w14:textId="5AFC95BC" w:rsidR="007B559F" w:rsidRDefault="007B559F" w:rsidP="007B559F">
      <w:r>
        <w:t xml:space="preserve">Основной инструмент </w:t>
      </w:r>
      <w:proofErr w:type="spellStart"/>
      <w:r>
        <w:rPr>
          <w:lang w:val="en-US"/>
        </w:rPr>
        <w:t>MLPerf</w:t>
      </w:r>
      <w:proofErr w:type="spellEnd"/>
      <w:r w:rsidRPr="001B492B">
        <w:t xml:space="preserve"> – </w:t>
      </w:r>
      <w:r>
        <w:t xml:space="preserve">библиотека </w:t>
      </w:r>
      <w:proofErr w:type="spellStart"/>
      <w:r>
        <w:rPr>
          <w:lang w:val="en-US"/>
        </w:rPr>
        <w:t>LoadGen</w:t>
      </w:r>
      <w:proofErr w:type="spellEnd"/>
      <w:r>
        <w:t>, в которой реализуется генератор нагрузки. Библиотека распространяется в исходных кодах и имеет интерфейс С++.</w:t>
      </w:r>
      <w:r w:rsidR="0089428D">
        <w:t xml:space="preserve"> </w:t>
      </w:r>
      <w:r>
        <w:t xml:space="preserve">В состав </w:t>
      </w:r>
      <w:proofErr w:type="spellStart"/>
      <w:r>
        <w:rPr>
          <w:lang w:val="en-US"/>
        </w:rPr>
        <w:t>MLPerf</w:t>
      </w:r>
      <w:proofErr w:type="spellEnd"/>
      <w:r w:rsidRPr="001B492B">
        <w:t xml:space="preserve"> </w:t>
      </w:r>
      <w:r>
        <w:t xml:space="preserve">входят программные оболочки, позволяющие реализовать </w:t>
      </w:r>
      <w:r w:rsidR="0089428D">
        <w:t>методы</w:t>
      </w:r>
      <w:r>
        <w:t xml:space="preserve"> на языке </w:t>
      </w:r>
      <w:r>
        <w:rPr>
          <w:lang w:val="en-US"/>
        </w:rPr>
        <w:t>Python</w:t>
      </w:r>
      <w:r w:rsidRPr="001B492B">
        <w:t xml:space="preserve">. </w:t>
      </w:r>
      <w:r>
        <w:t xml:space="preserve">Для применения </w:t>
      </w:r>
      <w:proofErr w:type="spellStart"/>
      <w:r>
        <w:rPr>
          <w:lang w:val="en-US"/>
        </w:rPr>
        <w:t>LoadGen</w:t>
      </w:r>
      <w:proofErr w:type="spellEnd"/>
      <w:r w:rsidRPr="001B492B">
        <w:t xml:space="preserve"> </w:t>
      </w:r>
      <w:r>
        <w:t>необходимо собрать библиотеку, связать с тестовой программой и по-своему реализовать набор виртуальных методов</w:t>
      </w:r>
      <w:r w:rsidR="0089428D">
        <w:t>,</w:t>
      </w:r>
      <w:r w:rsidR="0089428D" w:rsidRPr="0089428D">
        <w:t xml:space="preserve"> </w:t>
      </w:r>
      <w:r w:rsidR="0089428D">
        <w:t>в которых организуется взаимодействие программы с тестируемым устройством</w:t>
      </w:r>
      <w:r>
        <w:t>. Управление тестированием осуществляется через файлы конфигурации.</w:t>
      </w:r>
    </w:p>
    <w:p w14:paraId="5CB9BC69" w14:textId="76FADC7F" w:rsidR="007B559F" w:rsidRPr="001B492B" w:rsidRDefault="007B559F" w:rsidP="007B559F">
      <w:r>
        <w:t xml:space="preserve">Итогом тестирования являются текстовые лог-файлы, в которых отображается вся информация о ходе теста и результаты его выполнения, рассчитанные по соответствующим метрикам. В таблице </w:t>
      </w:r>
      <w:r w:rsidR="005445EB">
        <w:t>3</w:t>
      </w:r>
      <w:r>
        <w:t xml:space="preserve"> приведены основные критерии в режиме измерения производительности. </w:t>
      </w:r>
    </w:p>
    <w:p w14:paraId="5C7DF9E2" w14:textId="212C95B6" w:rsidR="007B559F" w:rsidRDefault="007B559F" w:rsidP="007B559F">
      <w:pPr>
        <w:pStyle w:val="a3"/>
      </w:pPr>
      <w:r>
        <w:t>Таблица</w:t>
      </w:r>
      <w:r w:rsidR="005445EB">
        <w:t xml:space="preserve"> 3</w:t>
      </w:r>
      <w:r>
        <w:t>. Сценарии и критерии</w:t>
      </w:r>
    </w:p>
    <w:tbl>
      <w:tblPr>
        <w:tblStyle w:val="a5"/>
        <w:tblW w:w="10456" w:type="dxa"/>
        <w:tblLook w:val="04A0" w:firstRow="1" w:lastRow="0" w:firstColumn="1" w:lastColumn="0" w:noHBand="0" w:noVBand="1"/>
      </w:tblPr>
      <w:tblGrid>
        <w:gridCol w:w="3545"/>
        <w:gridCol w:w="6911"/>
      </w:tblGrid>
      <w:tr w:rsidR="007B559F" w14:paraId="2BFB7635" w14:textId="77777777" w:rsidTr="008A5B04">
        <w:tc>
          <w:tcPr>
            <w:tcW w:w="3545" w:type="dxa"/>
          </w:tcPr>
          <w:p w14:paraId="67E848F6" w14:textId="77777777" w:rsidR="007B559F" w:rsidRPr="009639AF" w:rsidRDefault="007B559F" w:rsidP="008A5B04">
            <w:pPr>
              <w:ind w:firstLine="0"/>
              <w:rPr>
                <w:i/>
                <w:iCs/>
              </w:rPr>
            </w:pPr>
            <w:r w:rsidRPr="009639AF">
              <w:rPr>
                <w:i/>
                <w:iCs/>
              </w:rPr>
              <w:t>Сценарий</w:t>
            </w:r>
          </w:p>
        </w:tc>
        <w:tc>
          <w:tcPr>
            <w:tcW w:w="6911" w:type="dxa"/>
          </w:tcPr>
          <w:p w14:paraId="5543FADB" w14:textId="77777777" w:rsidR="007B559F" w:rsidRPr="009639AF" w:rsidRDefault="007B559F" w:rsidP="008A5B04">
            <w:pPr>
              <w:ind w:firstLine="0"/>
              <w:rPr>
                <w:i/>
                <w:iCs/>
              </w:rPr>
            </w:pPr>
            <w:r w:rsidRPr="009639AF">
              <w:rPr>
                <w:i/>
                <w:iCs/>
              </w:rPr>
              <w:t>Основной критерий для производительности</w:t>
            </w:r>
          </w:p>
        </w:tc>
      </w:tr>
      <w:tr w:rsidR="007B559F" w14:paraId="12824B21" w14:textId="77777777" w:rsidTr="008A5B04">
        <w:tc>
          <w:tcPr>
            <w:tcW w:w="3545" w:type="dxa"/>
          </w:tcPr>
          <w:p w14:paraId="68F29024" w14:textId="25A4A6FE" w:rsidR="007B559F" w:rsidRPr="00B0037D" w:rsidRDefault="007B559F" w:rsidP="008A5B04">
            <w:pPr>
              <w:ind w:firstLine="0"/>
              <w:rPr>
                <w:lang w:val="en-US"/>
              </w:rPr>
            </w:pPr>
            <w:r>
              <w:t>Однопоточный</w:t>
            </w:r>
            <w:r w:rsidR="00B0037D">
              <w:rPr>
                <w:lang w:val="en-US"/>
              </w:rPr>
              <w:t xml:space="preserve"> (</w:t>
            </w:r>
            <w:r w:rsidR="00B0037D" w:rsidRPr="00B0037D">
              <w:t>Single-Stream</w:t>
            </w:r>
            <w:r w:rsidR="00B0037D">
              <w:rPr>
                <w:lang w:val="en-US"/>
              </w:rPr>
              <w:t>)</w:t>
            </w:r>
          </w:p>
        </w:tc>
        <w:tc>
          <w:tcPr>
            <w:tcW w:w="6911" w:type="dxa"/>
          </w:tcPr>
          <w:p w14:paraId="3C909A75" w14:textId="77777777" w:rsidR="007B559F" w:rsidRDefault="007B559F" w:rsidP="008A5B04">
            <w:pPr>
              <w:ind w:firstLine="0"/>
            </w:pPr>
            <w:r>
              <w:t>Задержка от начала обработки до выдачи результата (латентность).</w:t>
            </w:r>
          </w:p>
        </w:tc>
      </w:tr>
      <w:tr w:rsidR="007B559F" w14:paraId="137B1862" w14:textId="77777777" w:rsidTr="008A5B04">
        <w:tc>
          <w:tcPr>
            <w:tcW w:w="3545" w:type="dxa"/>
          </w:tcPr>
          <w:p w14:paraId="2B88F58D" w14:textId="696B39B1" w:rsidR="007B559F" w:rsidRPr="00B0037D" w:rsidRDefault="007B559F" w:rsidP="008A5B04">
            <w:pPr>
              <w:ind w:firstLine="0"/>
              <w:rPr>
                <w:lang w:val="en-US"/>
              </w:rPr>
            </w:pPr>
            <w:r>
              <w:t>Многопоточный</w:t>
            </w:r>
            <w:r w:rsidR="00B0037D">
              <w:rPr>
                <w:lang w:val="en-US"/>
              </w:rPr>
              <w:t xml:space="preserve"> (</w:t>
            </w:r>
            <w:r w:rsidR="00B0037D" w:rsidRPr="00B0037D">
              <w:t>Multi-Stream</w:t>
            </w:r>
            <w:r w:rsidR="00B0037D">
              <w:rPr>
                <w:lang w:val="en-US"/>
              </w:rPr>
              <w:t>)</w:t>
            </w:r>
          </w:p>
        </w:tc>
        <w:tc>
          <w:tcPr>
            <w:tcW w:w="6911" w:type="dxa"/>
          </w:tcPr>
          <w:p w14:paraId="4040DD6B" w14:textId="77777777" w:rsidR="007B559F" w:rsidRDefault="007B559F" w:rsidP="008A5B04">
            <w:pPr>
              <w:ind w:firstLine="0"/>
            </w:pPr>
            <w:r>
              <w:t>Производительность (запросов в секунду). Запросы формируются в несколько потоков.</w:t>
            </w:r>
          </w:p>
        </w:tc>
      </w:tr>
      <w:tr w:rsidR="007B559F" w14:paraId="2DD471EB" w14:textId="77777777" w:rsidTr="008A5B04">
        <w:tc>
          <w:tcPr>
            <w:tcW w:w="3545" w:type="dxa"/>
          </w:tcPr>
          <w:p w14:paraId="74631827" w14:textId="29F8E629" w:rsidR="007B559F" w:rsidRPr="00B0037D" w:rsidRDefault="007B559F" w:rsidP="008A5B04">
            <w:pPr>
              <w:ind w:firstLine="0"/>
              <w:rPr>
                <w:lang w:val="en-US"/>
              </w:rPr>
            </w:pPr>
            <w:r>
              <w:t>Серверный</w:t>
            </w:r>
            <w:r w:rsidR="00B0037D">
              <w:rPr>
                <w:lang w:val="en-US"/>
              </w:rPr>
              <w:t xml:space="preserve"> (</w:t>
            </w:r>
            <w:r w:rsidR="00B0037D" w:rsidRPr="00B0037D">
              <w:t>Server</w:t>
            </w:r>
            <w:r w:rsidR="00B0037D">
              <w:rPr>
                <w:lang w:val="en-US"/>
              </w:rPr>
              <w:t>)</w:t>
            </w:r>
          </w:p>
        </w:tc>
        <w:tc>
          <w:tcPr>
            <w:tcW w:w="6911" w:type="dxa"/>
          </w:tcPr>
          <w:p w14:paraId="18A284FC" w14:textId="77777777" w:rsidR="007B559F" w:rsidRDefault="007B559F" w:rsidP="008A5B04">
            <w:pPr>
              <w:ind w:firstLine="0"/>
            </w:pPr>
            <w:r>
              <w:t xml:space="preserve">Производительность (запросов в секунду) при Пуассоновском распределении поступления запросов. </w:t>
            </w:r>
          </w:p>
        </w:tc>
      </w:tr>
      <w:tr w:rsidR="007B559F" w14:paraId="5C4ED55F" w14:textId="77777777" w:rsidTr="008A5B04">
        <w:tc>
          <w:tcPr>
            <w:tcW w:w="3545" w:type="dxa"/>
          </w:tcPr>
          <w:p w14:paraId="4A230AF4" w14:textId="50391BFF" w:rsidR="007B559F" w:rsidRPr="00B0037D" w:rsidRDefault="007B559F" w:rsidP="008A5B04">
            <w:pPr>
              <w:ind w:firstLine="0"/>
              <w:rPr>
                <w:lang w:val="en-US"/>
              </w:rPr>
            </w:pPr>
            <w:r>
              <w:t>Автономный</w:t>
            </w:r>
            <w:r w:rsidR="00B0037D">
              <w:rPr>
                <w:lang w:val="en-US"/>
              </w:rPr>
              <w:t xml:space="preserve"> (</w:t>
            </w:r>
            <w:proofErr w:type="spellStart"/>
            <w:r w:rsidR="00B0037D" w:rsidRPr="00B0037D">
              <w:t>Offline</w:t>
            </w:r>
            <w:proofErr w:type="spellEnd"/>
            <w:r w:rsidR="00B0037D">
              <w:rPr>
                <w:lang w:val="en-US"/>
              </w:rPr>
              <w:t>)</w:t>
            </w:r>
          </w:p>
        </w:tc>
        <w:tc>
          <w:tcPr>
            <w:tcW w:w="6911" w:type="dxa"/>
          </w:tcPr>
          <w:p w14:paraId="3D681087" w14:textId="77777777" w:rsidR="007B559F" w:rsidRDefault="007B559F" w:rsidP="008A5B04">
            <w:pPr>
              <w:ind w:firstLine="0"/>
            </w:pPr>
            <w:r>
              <w:t>Производительность (запросов в секунду).</w:t>
            </w:r>
          </w:p>
        </w:tc>
      </w:tr>
    </w:tbl>
    <w:p w14:paraId="2A0230C6" w14:textId="77777777" w:rsidR="00BB2946" w:rsidRDefault="00BB2946" w:rsidP="00BB2946"/>
    <w:p w14:paraId="03864220" w14:textId="50A37667" w:rsidR="00BB2946" w:rsidRDefault="00BB2946" w:rsidP="00BB2946">
      <w:r>
        <w:t xml:space="preserve">Для оценки точности используются различные метрики, в зависимости от класса задачи (таблица 1). Оценка точности выполняется с применением внешних инструментов, входящих в состав </w:t>
      </w:r>
      <w:proofErr w:type="spellStart"/>
      <w:r>
        <w:rPr>
          <w:lang w:val="en-US"/>
        </w:rPr>
        <w:t>MLPerf</w:t>
      </w:r>
      <w:proofErr w:type="spellEnd"/>
      <w:r w:rsidRPr="00D671EB">
        <w:t xml:space="preserve">, </w:t>
      </w:r>
      <w:r>
        <w:t>на основе данных, сформированных в генераторе нагрузки</w:t>
      </w:r>
      <w:r w:rsidRPr="00D671EB">
        <w:t>.</w:t>
      </w:r>
    </w:p>
    <w:p w14:paraId="575C7E8B" w14:textId="77777777" w:rsidR="007B559F" w:rsidRPr="001F49CE" w:rsidRDefault="007B559F" w:rsidP="007B559F"/>
    <w:p w14:paraId="26FE1CB8" w14:textId="30958800" w:rsidR="007B559F" w:rsidRDefault="00C63B15" w:rsidP="001453CC">
      <w:pPr>
        <w:rPr>
          <w:b/>
          <w:bCs/>
        </w:rPr>
      </w:pPr>
      <w:r>
        <w:rPr>
          <w:b/>
          <w:bCs/>
        </w:rPr>
        <w:t>Подготовка к тестированию</w:t>
      </w:r>
    </w:p>
    <w:p w14:paraId="738F3CF8" w14:textId="347C940C" w:rsidR="00C63B15" w:rsidRDefault="00C63B15" w:rsidP="001453CC">
      <w:r>
        <w:t xml:space="preserve">Для применения </w:t>
      </w:r>
      <w:proofErr w:type="spellStart"/>
      <w:r>
        <w:rPr>
          <w:lang w:val="en-US"/>
        </w:rPr>
        <w:t>MLPerf</w:t>
      </w:r>
      <w:proofErr w:type="spellEnd"/>
      <w:r w:rsidRPr="00C63B15">
        <w:t xml:space="preserve"> </w:t>
      </w:r>
      <w:r>
        <w:rPr>
          <w:lang w:val="en-US"/>
        </w:rPr>
        <w:t>Inference</w:t>
      </w:r>
      <w:r w:rsidRPr="00C63B15">
        <w:t xml:space="preserve"> </w:t>
      </w:r>
      <w:r>
        <w:t>необходимо наличие в системе следующих компонентов:</w:t>
      </w:r>
    </w:p>
    <w:p w14:paraId="2A4862EF" w14:textId="578CC177" w:rsidR="00450C62" w:rsidRDefault="00450C62" w:rsidP="00450C62">
      <w:pPr>
        <w:pStyle w:val="a7"/>
        <w:numPr>
          <w:ilvl w:val="0"/>
          <w:numId w:val="23"/>
        </w:numPr>
      </w:pPr>
      <w:r>
        <w:t xml:space="preserve">Утилита </w:t>
      </w:r>
      <w:proofErr w:type="spellStart"/>
      <w:r>
        <w:rPr>
          <w:lang w:val="en-US"/>
        </w:rPr>
        <w:t>CMake</w:t>
      </w:r>
      <w:proofErr w:type="spellEnd"/>
      <w:r>
        <w:t>, версии не ниже 3.1</w:t>
      </w:r>
      <w:r w:rsidRPr="00450C62">
        <w:t>.</w:t>
      </w:r>
    </w:p>
    <w:p w14:paraId="0CEBA092" w14:textId="49FB67C9" w:rsidR="00A716AD" w:rsidRDefault="00450C62" w:rsidP="00523B1D">
      <w:pPr>
        <w:pStyle w:val="a7"/>
        <w:numPr>
          <w:ilvl w:val="0"/>
          <w:numId w:val="23"/>
        </w:numPr>
      </w:pPr>
      <w:r>
        <w:rPr>
          <w:lang w:val="en-US"/>
        </w:rPr>
        <w:t>P</w:t>
      </w:r>
      <w:proofErr w:type="spellStart"/>
      <w:r w:rsidR="00C63B15">
        <w:t>ython</w:t>
      </w:r>
      <w:proofErr w:type="spellEnd"/>
      <w:r w:rsidR="00C63B15">
        <w:t xml:space="preserve"> </w:t>
      </w:r>
      <w:r w:rsidR="009C6AAE">
        <w:t>с</w:t>
      </w:r>
      <w:r w:rsidR="007C1FD0">
        <w:t xml:space="preserve"> </w:t>
      </w:r>
      <w:r w:rsidR="00C63B15">
        <w:t>модул</w:t>
      </w:r>
      <w:r w:rsidR="009C6AAE">
        <w:t>ями</w:t>
      </w:r>
      <w:r w:rsidR="00C63B15">
        <w:t xml:space="preserve"> </w:t>
      </w:r>
      <w:proofErr w:type="spellStart"/>
      <w:r w:rsidR="00C63B15">
        <w:t>absl</w:t>
      </w:r>
      <w:proofErr w:type="spellEnd"/>
      <w:r w:rsidR="009B3BF0" w:rsidRPr="009B3BF0">
        <w:t>-</w:t>
      </w:r>
      <w:proofErr w:type="spellStart"/>
      <w:r w:rsidR="009B3BF0">
        <w:rPr>
          <w:lang w:val="en-US"/>
        </w:rPr>
        <w:t>py</w:t>
      </w:r>
      <w:proofErr w:type="spellEnd"/>
      <w:r w:rsidR="00C63B15">
        <w:t xml:space="preserve"> и </w:t>
      </w:r>
      <w:proofErr w:type="spellStart"/>
      <w:r w:rsidR="00C63B15">
        <w:t>numpy</w:t>
      </w:r>
      <w:proofErr w:type="spellEnd"/>
      <w:r w:rsidR="00523B1D" w:rsidRPr="00523B1D">
        <w:t>.</w:t>
      </w:r>
    </w:p>
    <w:p w14:paraId="3FDFC241" w14:textId="1A730CD5" w:rsidR="009B3BF0" w:rsidRDefault="009B3BF0" w:rsidP="00523B1D">
      <w:pPr>
        <w:pStyle w:val="a7"/>
        <w:numPr>
          <w:ilvl w:val="0"/>
          <w:numId w:val="23"/>
        </w:numPr>
      </w:pPr>
      <w:proofErr w:type="spellStart"/>
      <w:proofErr w:type="gramStart"/>
      <w:r>
        <w:rPr>
          <w:lang w:val="en-US"/>
        </w:rPr>
        <w:t>CocoAPI</w:t>
      </w:r>
      <w:proofErr w:type="spellEnd"/>
      <w:r w:rsidRPr="009B3BF0">
        <w:t>[</w:t>
      </w:r>
      <w:proofErr w:type="gramEnd"/>
      <w:r w:rsidR="00F30772" w:rsidRPr="00F30772">
        <w:t>17</w:t>
      </w:r>
      <w:r w:rsidRPr="009B3BF0">
        <w:t xml:space="preserve">] </w:t>
      </w:r>
      <w:r>
        <w:t>для работы со скриптом оценки точности</w:t>
      </w:r>
      <w:r w:rsidRPr="009B3BF0">
        <w:t xml:space="preserve"> </w:t>
      </w:r>
      <w:r>
        <w:t>при обнаружении объектов</w:t>
      </w:r>
      <w:r w:rsidRPr="00523B1D">
        <w:t>.</w:t>
      </w:r>
    </w:p>
    <w:p w14:paraId="15A916C9" w14:textId="77777777" w:rsidR="00523B1D" w:rsidRPr="00523B1D" w:rsidRDefault="00523B1D" w:rsidP="00523B1D">
      <w:pPr>
        <w:pStyle w:val="a7"/>
        <w:ind w:firstLine="0"/>
      </w:pPr>
    </w:p>
    <w:p w14:paraId="5A96F87A" w14:textId="28F507B4" w:rsidR="00680372" w:rsidRDefault="00450C62" w:rsidP="001453CC">
      <w:r>
        <w:t xml:space="preserve">Перед тестированием загружаются и транслируются все необходимые модели. </w:t>
      </w:r>
      <w:r w:rsidR="0007509A">
        <w:t>Также з</w:t>
      </w:r>
      <w:r>
        <w:t xml:space="preserve">агружаются необходимые наборы изображений. Изображения, обрабатываемые в ходе тестирования в </w:t>
      </w:r>
      <w:proofErr w:type="spellStart"/>
      <w:proofErr w:type="gramStart"/>
      <w:r>
        <w:rPr>
          <w:lang w:val="en-US"/>
        </w:rPr>
        <w:t>MLPerf</w:t>
      </w:r>
      <w:proofErr w:type="spellEnd"/>
      <w:proofErr w:type="gramEnd"/>
      <w:r w:rsidRPr="00450C62">
        <w:t xml:space="preserve"> </w:t>
      </w:r>
      <w:r w:rsidR="0007509A">
        <w:t xml:space="preserve">должны быть предварительно обработаны, то есть приведены к формату, </w:t>
      </w:r>
      <w:r w:rsidR="0010103F">
        <w:t xml:space="preserve">который требуется для загрузки на </w:t>
      </w:r>
      <w:r w:rsidR="00140FDA">
        <w:t xml:space="preserve">тестируемое </w:t>
      </w:r>
      <w:r w:rsidR="0010103F">
        <w:t xml:space="preserve">устройство. </w:t>
      </w:r>
      <w:r w:rsidR="004C2EF4">
        <w:lastRenderedPageBreak/>
        <w:t>Такие подготовленные изображения обозначаются как «образцы» (</w:t>
      </w:r>
      <w:r w:rsidR="004C2EF4">
        <w:rPr>
          <w:lang w:val="en-US"/>
        </w:rPr>
        <w:t>samples</w:t>
      </w:r>
      <w:r w:rsidR="004C2EF4">
        <w:t>).</w:t>
      </w:r>
      <w:r w:rsidR="004C2EF4" w:rsidRPr="0007509A">
        <w:t xml:space="preserve"> </w:t>
      </w:r>
      <w:r w:rsidR="00680372">
        <w:t>Каждому образцу присваивается идентификатор – его порядковый номер в полном наборе.</w:t>
      </w:r>
    </w:p>
    <w:p w14:paraId="01657EDC" w14:textId="425B3A12" w:rsidR="003937F6" w:rsidRPr="003937F6" w:rsidRDefault="007C4DCF" w:rsidP="001453CC">
      <w:r>
        <w:t xml:space="preserve">Особенности тестирования для определённых классов задач проявляются в режиме оценки точности, так как здесь используются различные метрики. Для оценки теста необходимо иметь эталонные данные, например, </w:t>
      </w:r>
      <w:r w:rsidR="003937F6">
        <w:t xml:space="preserve">для оценки точности по метрике </w:t>
      </w:r>
      <w:r w:rsidR="003937F6">
        <w:rPr>
          <w:lang w:val="en-US"/>
        </w:rPr>
        <w:t>Top</w:t>
      </w:r>
      <w:r w:rsidR="003937F6" w:rsidRPr="003937F6">
        <w:t>-1</w:t>
      </w:r>
      <w:r w:rsidR="003937F6">
        <w:t xml:space="preserve"> необходимо загрузить карту классификации – это текстовый файл, в котором в каждой строке содержится пара значений</w:t>
      </w:r>
      <w:r w:rsidR="00D076A8">
        <w:t>:</w:t>
      </w:r>
      <w:r w:rsidR="003937F6">
        <w:t xml:space="preserve"> наименование файла изображения и номер соответствующего класса</w:t>
      </w:r>
      <w:r w:rsidR="00140FDA">
        <w:t>.</w:t>
      </w:r>
      <w:r>
        <w:t xml:space="preserve"> </w:t>
      </w:r>
      <w:r w:rsidR="00140FDA">
        <w:t>П</w:t>
      </w:r>
      <w:r>
        <w:t>ри оценке в классе задач обнаружения объектов</w:t>
      </w:r>
      <w:r w:rsidR="003937F6">
        <w:t xml:space="preserve"> </w:t>
      </w:r>
      <w:r>
        <w:t xml:space="preserve">используются эталонные данные, входящие в стандартный набор данных </w:t>
      </w:r>
      <w:r>
        <w:rPr>
          <w:lang w:val="en-US"/>
        </w:rPr>
        <w:t>COCO</w:t>
      </w:r>
      <w:r w:rsidRPr="007C4DCF">
        <w:t xml:space="preserve"> [</w:t>
      </w:r>
      <w:r w:rsidR="00F30772" w:rsidRPr="00F30772">
        <w:t>18</w:t>
      </w:r>
      <w:r w:rsidRPr="007C4DCF">
        <w:t>].</w:t>
      </w:r>
      <w:r w:rsidR="003937F6">
        <w:t xml:space="preserve"> </w:t>
      </w:r>
    </w:p>
    <w:p w14:paraId="5A47D383" w14:textId="1B7BF6CB" w:rsidR="000C5208" w:rsidRDefault="0017481B" w:rsidP="001453CC">
      <w:r>
        <w:t>При подготовке образцов</w:t>
      </w:r>
      <w:r w:rsidR="0010103F">
        <w:t xml:space="preserve"> можно отметить важное обстоятельство</w:t>
      </w:r>
      <w:r w:rsidR="00A716AD">
        <w:t xml:space="preserve"> на примере предобработки </w:t>
      </w:r>
      <w:r w:rsidR="004C2EF4">
        <w:t>изображений</w:t>
      </w:r>
      <w:r w:rsidR="00A716AD">
        <w:t xml:space="preserve"> из набора </w:t>
      </w:r>
      <w:r w:rsidR="00A716AD">
        <w:rPr>
          <w:lang w:val="en-US"/>
        </w:rPr>
        <w:t>ImageNet</w:t>
      </w:r>
      <w:r w:rsidR="00A716AD" w:rsidRPr="00A716AD">
        <w:t xml:space="preserve"> </w:t>
      </w:r>
      <w:r w:rsidR="00A716AD">
        <w:t xml:space="preserve">для модели </w:t>
      </w:r>
      <w:proofErr w:type="spellStart"/>
      <w:r w:rsidR="00A716AD">
        <w:rPr>
          <w:lang w:val="en-US"/>
        </w:rPr>
        <w:t>ResNet</w:t>
      </w:r>
      <w:proofErr w:type="spellEnd"/>
      <w:r w:rsidR="00A716AD" w:rsidRPr="00A716AD">
        <w:t>-50.</w:t>
      </w:r>
      <w:r>
        <w:t xml:space="preserve"> Изображения из набора представлены в формате </w:t>
      </w:r>
      <w:r>
        <w:rPr>
          <w:lang w:val="en-US"/>
        </w:rPr>
        <w:t>JPEG</w:t>
      </w:r>
      <w:r w:rsidRPr="0017481B">
        <w:t xml:space="preserve"> </w:t>
      </w:r>
      <w:r>
        <w:t>и имеют различные разрешения.</w:t>
      </w:r>
      <w:r w:rsidR="00E83A7A">
        <w:t xml:space="preserve"> При подготовке образцов неизбежны декодирование и масштабирование. Выполнение последней операции вносит неоднозначность, так как существует многообразие методов интерполяции пикселей изображения. Применение «неудачного» метода влечёт за собой существенное ухудшение оценки точности. Например, применение линейной интерполяции недопустимо, так как снижает показатели точности до 5% и приводит к не</w:t>
      </w:r>
      <w:r w:rsidR="001607F7">
        <w:t>приемлемой</w:t>
      </w:r>
      <w:r w:rsidR="00E83A7A">
        <w:t xml:space="preserve"> ошибке. Рекомендуется использовать наиболее качественный метод из доступных разработчику. </w:t>
      </w:r>
      <w:r w:rsidR="00DF7EA4">
        <w:t>Д</w:t>
      </w:r>
      <w:r w:rsidR="00E83A7A">
        <w:t xml:space="preserve">ля </w:t>
      </w:r>
      <w:r w:rsidR="00740352">
        <w:t xml:space="preserve">достижения </w:t>
      </w:r>
      <w:r w:rsidR="00996389">
        <w:t>нужной</w:t>
      </w:r>
      <w:r w:rsidR="00740352">
        <w:t xml:space="preserve"> </w:t>
      </w:r>
      <w:r w:rsidR="00E83A7A">
        <w:t>оценки качества</w:t>
      </w:r>
      <w:r w:rsidR="00DF7EA4">
        <w:t xml:space="preserve"> </w:t>
      </w:r>
      <w:r w:rsidR="00E83A7A">
        <w:t xml:space="preserve">в </w:t>
      </w:r>
      <w:r w:rsidR="00E83A7A" w:rsidRPr="00E83A7A">
        <w:t>[</w:t>
      </w:r>
      <w:r w:rsidR="00F30772" w:rsidRPr="00F30772">
        <w:t>19</w:t>
      </w:r>
      <w:r w:rsidR="00E83A7A" w:rsidRPr="00E83A7A">
        <w:t xml:space="preserve">] </w:t>
      </w:r>
      <w:r w:rsidR="00DF7EA4">
        <w:t xml:space="preserve">рекомендуется выполнить </w:t>
      </w:r>
      <w:r w:rsidR="000C5208">
        <w:t xml:space="preserve">последовательно масштабирование и обрезку </w:t>
      </w:r>
      <w:r w:rsidR="00F21C45">
        <w:t>относительно центра. Ц</w:t>
      </w:r>
      <w:r w:rsidR="000C5208">
        <w:t>ентральн</w:t>
      </w:r>
      <w:r w:rsidR="00F21C45">
        <w:t>ая</w:t>
      </w:r>
      <w:r w:rsidR="000C5208">
        <w:t xml:space="preserve"> част</w:t>
      </w:r>
      <w:r w:rsidR="00F21C45">
        <w:t xml:space="preserve">ь результирующего изображения </w:t>
      </w:r>
      <w:r w:rsidR="00996389">
        <w:t xml:space="preserve">в результате окажется </w:t>
      </w:r>
      <w:r w:rsidR="00F21C45">
        <w:t>несколько увеличена по сравнению с исходным</w:t>
      </w:r>
      <w:r w:rsidR="000C5208">
        <w:t>. На рисунке 1 показаны выполняемые преобразования для изображения</w:t>
      </w:r>
      <w:r w:rsidR="00CA1C7C">
        <w:t xml:space="preserve"> из набора</w:t>
      </w:r>
      <w:r w:rsidR="000C5208">
        <w:t xml:space="preserve"> </w:t>
      </w:r>
      <w:r w:rsidR="000C5208">
        <w:rPr>
          <w:lang w:val="en-US"/>
        </w:rPr>
        <w:t>ImageNet</w:t>
      </w:r>
      <w:r w:rsidR="00CA1C7C">
        <w:t xml:space="preserve"> с</w:t>
      </w:r>
      <w:r w:rsidR="000C5208" w:rsidRPr="00CA1C7C">
        <w:t xml:space="preserve"> </w:t>
      </w:r>
      <w:r w:rsidR="000C5208">
        <w:rPr>
          <w:lang w:val="en-US"/>
        </w:rPr>
        <w:t>id</w:t>
      </w:r>
      <w:r w:rsidR="000C5208" w:rsidRPr="00CA1C7C">
        <w:t>=3</w:t>
      </w:r>
      <w:r w:rsidR="000C5208">
        <w:t>.</w:t>
      </w:r>
    </w:p>
    <w:p w14:paraId="0B9E9403" w14:textId="5460DCFB" w:rsidR="000C5208" w:rsidRDefault="00CA1C7C" w:rsidP="00CA1C7C">
      <w:pPr>
        <w:jc w:val="center"/>
      </w:pPr>
      <w:r>
        <w:rPr>
          <w:noProof/>
        </w:rPr>
        <w:drawing>
          <wp:inline distT="0" distB="0" distL="0" distR="0" wp14:anchorId="230A61D3" wp14:editId="6057B0EB">
            <wp:extent cx="4696978" cy="1990348"/>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6978" cy="1990348"/>
                    </a:xfrm>
                    <a:prstGeom prst="rect">
                      <a:avLst/>
                    </a:prstGeom>
                  </pic:spPr>
                </pic:pic>
              </a:graphicData>
            </a:graphic>
          </wp:inline>
        </w:drawing>
      </w:r>
    </w:p>
    <w:p w14:paraId="020859B3" w14:textId="225BF92E" w:rsidR="00CA1C7C" w:rsidRPr="00CA1C7C" w:rsidRDefault="00CA1C7C" w:rsidP="00CA1C7C">
      <w:pPr>
        <w:jc w:val="center"/>
      </w:pPr>
      <w:r>
        <w:t>Рисунок 1 — Подготовка изображений</w:t>
      </w:r>
    </w:p>
    <w:p w14:paraId="2FCDEAA6" w14:textId="767AA639" w:rsidR="002C3841" w:rsidRPr="0017481B" w:rsidRDefault="00E83A7A" w:rsidP="001453CC">
      <w:r>
        <w:t xml:space="preserve">   </w:t>
      </w:r>
    </w:p>
    <w:p w14:paraId="5725F69B" w14:textId="77777777" w:rsidR="007318A9" w:rsidRDefault="0017481B" w:rsidP="001453CC">
      <w:proofErr w:type="spellStart"/>
      <w:r>
        <w:rPr>
          <w:lang w:val="en-US"/>
        </w:rPr>
        <w:t>MLPerf</w:t>
      </w:r>
      <w:proofErr w:type="spellEnd"/>
      <w:r w:rsidRPr="0017481B">
        <w:t xml:space="preserve"> </w:t>
      </w:r>
      <w:r>
        <w:t>устанавливает разрешённые и запрещённые техники</w:t>
      </w:r>
      <w:r w:rsidR="00B46F82">
        <w:t>, которые следует учитывать при трансляции моделей и создании образцов</w:t>
      </w:r>
      <w:r w:rsidR="004244AF" w:rsidRPr="00D30402">
        <w:t>.</w:t>
      </w:r>
      <w:r w:rsidR="00B46F82">
        <w:t xml:space="preserve"> </w:t>
      </w:r>
    </w:p>
    <w:p w14:paraId="2C14D567" w14:textId="77777777" w:rsidR="00C52602" w:rsidRDefault="00C52602" w:rsidP="001453CC"/>
    <w:p w14:paraId="2522CF6D" w14:textId="4EB5B606" w:rsidR="0017481B" w:rsidRPr="00BA3178" w:rsidRDefault="00234934" w:rsidP="001453CC">
      <w:pPr>
        <w:rPr>
          <w:i/>
          <w:iCs/>
        </w:rPr>
      </w:pPr>
      <w:r w:rsidRPr="00BA3178">
        <w:rPr>
          <w:i/>
          <w:iCs/>
        </w:rPr>
        <w:t>Разреш</w:t>
      </w:r>
      <w:r w:rsidR="004244AF" w:rsidRPr="00BA3178">
        <w:rPr>
          <w:i/>
          <w:iCs/>
        </w:rPr>
        <w:t>е</w:t>
      </w:r>
      <w:r w:rsidRPr="00BA3178">
        <w:rPr>
          <w:i/>
          <w:iCs/>
        </w:rPr>
        <w:t>н</w:t>
      </w:r>
      <w:r w:rsidR="004244AF" w:rsidRPr="00BA3178">
        <w:rPr>
          <w:i/>
          <w:iCs/>
        </w:rPr>
        <w:t>о</w:t>
      </w:r>
      <w:r w:rsidRPr="00BA3178">
        <w:rPr>
          <w:i/>
          <w:iCs/>
        </w:rPr>
        <w:t>:</w:t>
      </w:r>
    </w:p>
    <w:p w14:paraId="22399997" w14:textId="00B3AEDE" w:rsidR="00234934" w:rsidRDefault="00003869" w:rsidP="00234934">
      <w:pPr>
        <w:pStyle w:val="a7"/>
        <w:numPr>
          <w:ilvl w:val="0"/>
          <w:numId w:val="25"/>
        </w:numPr>
      </w:pPr>
      <w:r>
        <w:t>Произвольное размещение и форматирование образцов и весов.</w:t>
      </w:r>
    </w:p>
    <w:p w14:paraId="08482AC2" w14:textId="59D909E9" w:rsidR="00003869" w:rsidRDefault="00003869" w:rsidP="00234934">
      <w:pPr>
        <w:pStyle w:val="a7"/>
        <w:numPr>
          <w:ilvl w:val="0"/>
          <w:numId w:val="25"/>
        </w:numPr>
      </w:pPr>
      <w:r>
        <w:t>Неограниченное время предобработки.</w:t>
      </w:r>
    </w:p>
    <w:p w14:paraId="206034AC" w14:textId="17CE4DD5" w:rsidR="00234934" w:rsidRDefault="00003869" w:rsidP="00234934">
      <w:pPr>
        <w:pStyle w:val="a7"/>
        <w:numPr>
          <w:ilvl w:val="0"/>
          <w:numId w:val="25"/>
        </w:numPr>
      </w:pPr>
      <w:r>
        <w:t>Замена операций математически эквивалентными операциями.</w:t>
      </w:r>
    </w:p>
    <w:p w14:paraId="29F8126A" w14:textId="3E2B95BC" w:rsidR="00003869" w:rsidRDefault="00003869" w:rsidP="00234934">
      <w:pPr>
        <w:pStyle w:val="a7"/>
        <w:numPr>
          <w:ilvl w:val="0"/>
          <w:numId w:val="25"/>
        </w:numPr>
      </w:pPr>
      <w:r>
        <w:t>Произвольный порядок обработки внутри сценария.</w:t>
      </w:r>
    </w:p>
    <w:p w14:paraId="291C1C59" w14:textId="3E065F04" w:rsidR="00003869" w:rsidRDefault="00003869" w:rsidP="00234934">
      <w:pPr>
        <w:pStyle w:val="a7"/>
        <w:numPr>
          <w:ilvl w:val="0"/>
          <w:numId w:val="25"/>
        </w:numPr>
      </w:pPr>
      <w:r>
        <w:t>Квантование весов.</w:t>
      </w:r>
    </w:p>
    <w:p w14:paraId="1577F911" w14:textId="4552487D" w:rsidR="00003869" w:rsidRDefault="00003869" w:rsidP="00234934">
      <w:pPr>
        <w:pStyle w:val="a7"/>
        <w:numPr>
          <w:ilvl w:val="0"/>
          <w:numId w:val="25"/>
        </w:numPr>
      </w:pPr>
      <w:r>
        <w:t>Произвольное использование пакетного режима.</w:t>
      </w:r>
    </w:p>
    <w:p w14:paraId="0F386F49" w14:textId="77777777" w:rsidR="00234934" w:rsidRDefault="00234934" w:rsidP="00234934">
      <w:pPr>
        <w:pStyle w:val="a7"/>
        <w:ind w:firstLine="0"/>
      </w:pPr>
    </w:p>
    <w:p w14:paraId="73E107BC" w14:textId="0F579B99" w:rsidR="00234934" w:rsidRPr="00BA3178" w:rsidRDefault="00234934" w:rsidP="00234934">
      <w:pPr>
        <w:ind w:left="709" w:firstLine="0"/>
        <w:rPr>
          <w:i/>
          <w:iCs/>
        </w:rPr>
      </w:pPr>
      <w:r w:rsidRPr="00BA3178">
        <w:rPr>
          <w:i/>
          <w:iCs/>
        </w:rPr>
        <w:t>Запреще</w:t>
      </w:r>
      <w:r w:rsidR="004244AF" w:rsidRPr="00BA3178">
        <w:rPr>
          <w:i/>
          <w:iCs/>
        </w:rPr>
        <w:t>но</w:t>
      </w:r>
      <w:r w:rsidRPr="00BA3178">
        <w:rPr>
          <w:i/>
          <w:iCs/>
        </w:rPr>
        <w:t>:</w:t>
      </w:r>
    </w:p>
    <w:p w14:paraId="1B166F2F" w14:textId="77777777" w:rsidR="00003869" w:rsidRDefault="00003869" w:rsidP="00234934">
      <w:pPr>
        <w:pStyle w:val="a7"/>
        <w:numPr>
          <w:ilvl w:val="0"/>
          <w:numId w:val="25"/>
        </w:numPr>
      </w:pPr>
      <w:r>
        <w:t xml:space="preserve">Переобучение моделей. </w:t>
      </w:r>
    </w:p>
    <w:p w14:paraId="31F2E587" w14:textId="7B15C82F" w:rsidR="00234934" w:rsidRDefault="00003869" w:rsidP="00234934">
      <w:pPr>
        <w:pStyle w:val="a7"/>
        <w:numPr>
          <w:ilvl w:val="0"/>
          <w:numId w:val="25"/>
        </w:numPr>
      </w:pPr>
      <w:r>
        <w:t>Изъятие операций из модели.</w:t>
      </w:r>
    </w:p>
    <w:p w14:paraId="4E5C340C" w14:textId="53994477" w:rsidR="00234934" w:rsidRDefault="000976FD" w:rsidP="00234934">
      <w:pPr>
        <w:pStyle w:val="a7"/>
        <w:numPr>
          <w:ilvl w:val="0"/>
          <w:numId w:val="25"/>
        </w:numPr>
      </w:pPr>
      <w:r>
        <w:t>Кэширование запросов (особенно актуально для перевода).</w:t>
      </w:r>
    </w:p>
    <w:p w14:paraId="0156A397" w14:textId="05F6AD04" w:rsidR="00B56EF7" w:rsidRDefault="00B56EF7" w:rsidP="001D2740">
      <w:pPr>
        <w:pStyle w:val="a7"/>
        <w:numPr>
          <w:ilvl w:val="0"/>
          <w:numId w:val="25"/>
        </w:numPr>
      </w:pPr>
      <w:r>
        <w:t>Оптимизация на основе априорной информации о параметрах генератора нагрузки, например, когда заранее известна последовательность запросов образцов.</w:t>
      </w:r>
    </w:p>
    <w:p w14:paraId="0DB99797" w14:textId="77777777" w:rsidR="002C3841" w:rsidRPr="00450C62" w:rsidRDefault="002C3841" w:rsidP="001453CC">
      <w:pPr>
        <w:rPr>
          <w:b/>
          <w:bCs/>
        </w:rPr>
      </w:pPr>
    </w:p>
    <w:p w14:paraId="50EEE4FE" w14:textId="61A05458" w:rsidR="001453CC" w:rsidRDefault="001453CC" w:rsidP="002230E1">
      <w:pPr>
        <w:rPr>
          <w:b/>
          <w:bCs/>
        </w:rPr>
      </w:pPr>
      <w:r w:rsidRPr="001453CC">
        <w:rPr>
          <w:b/>
          <w:bCs/>
        </w:rPr>
        <w:t>Генератор нагрузки</w:t>
      </w:r>
    </w:p>
    <w:p w14:paraId="0A9F9027" w14:textId="52B1C40D" w:rsidR="000D3DE2" w:rsidRPr="000D3DE2" w:rsidRDefault="00C63B15" w:rsidP="002230E1">
      <w:proofErr w:type="spellStart"/>
      <w:r>
        <w:rPr>
          <w:lang w:val="en-US"/>
        </w:rPr>
        <w:t>LoadGen</w:t>
      </w:r>
      <w:proofErr w:type="spellEnd"/>
      <w:r w:rsidRPr="00C63B15">
        <w:t xml:space="preserve"> </w:t>
      </w:r>
      <w:r>
        <w:t>предоставляется в исходных кодах со сборочными скриптами. Сборка библиотеки выполняется</w:t>
      </w:r>
      <w:r w:rsidR="00450C62" w:rsidRPr="000D3DE2">
        <w:t xml:space="preserve"> </w:t>
      </w:r>
      <w:r w:rsidR="00450C62">
        <w:t xml:space="preserve">утилитой </w:t>
      </w:r>
      <w:proofErr w:type="spellStart"/>
      <w:r w:rsidR="00450C62">
        <w:rPr>
          <w:lang w:val="en-US"/>
        </w:rPr>
        <w:t>cmake</w:t>
      </w:r>
      <w:proofErr w:type="spellEnd"/>
      <w:r w:rsidR="000D3DE2" w:rsidRPr="000D3DE2">
        <w:t>:</w:t>
      </w:r>
    </w:p>
    <w:p w14:paraId="647F9264" w14:textId="77777777" w:rsidR="000D3DE2" w:rsidRPr="000D3DE2" w:rsidRDefault="000D3DE2" w:rsidP="000D3DE2">
      <w:pPr>
        <w:rPr>
          <w:rFonts w:ascii="Courier New" w:hAnsi="Courier New" w:cs="Courier New"/>
        </w:rPr>
      </w:pPr>
      <w:r w:rsidRPr="000D3DE2">
        <w:rPr>
          <w:rFonts w:ascii="Courier New" w:hAnsi="Courier New" w:cs="Courier New"/>
        </w:rPr>
        <w:t xml:space="preserve">&gt; </w:t>
      </w:r>
      <w:proofErr w:type="spellStart"/>
      <w:r w:rsidRPr="000D3DE2">
        <w:rPr>
          <w:rFonts w:ascii="Courier New" w:hAnsi="Courier New" w:cs="Courier New"/>
        </w:rPr>
        <w:t>mkdir</w:t>
      </w:r>
      <w:proofErr w:type="spellEnd"/>
      <w:r w:rsidRPr="000D3DE2">
        <w:rPr>
          <w:rFonts w:ascii="Courier New" w:hAnsi="Courier New" w:cs="Courier New"/>
        </w:rPr>
        <w:t xml:space="preserve"> </w:t>
      </w:r>
      <w:proofErr w:type="spellStart"/>
      <w:r w:rsidRPr="000D3DE2">
        <w:rPr>
          <w:rFonts w:ascii="Courier New" w:hAnsi="Courier New" w:cs="Courier New"/>
        </w:rPr>
        <w:t>MLPerf</w:t>
      </w:r>
      <w:proofErr w:type="spellEnd"/>
      <w:r w:rsidRPr="000D3DE2">
        <w:rPr>
          <w:rFonts w:ascii="Courier New" w:hAnsi="Courier New" w:cs="Courier New"/>
        </w:rPr>
        <w:t>/</w:t>
      </w:r>
      <w:proofErr w:type="spellStart"/>
      <w:r w:rsidRPr="000D3DE2">
        <w:rPr>
          <w:rFonts w:ascii="Courier New" w:hAnsi="Courier New" w:cs="Courier New"/>
        </w:rPr>
        <w:t>loadgen</w:t>
      </w:r>
      <w:proofErr w:type="spellEnd"/>
      <w:r w:rsidRPr="000D3DE2">
        <w:rPr>
          <w:rFonts w:ascii="Courier New" w:hAnsi="Courier New" w:cs="Courier New"/>
        </w:rPr>
        <w:t>/</w:t>
      </w:r>
      <w:proofErr w:type="spellStart"/>
      <w:r w:rsidRPr="000D3DE2">
        <w:rPr>
          <w:rFonts w:ascii="Courier New" w:hAnsi="Courier New" w:cs="Courier New"/>
        </w:rPr>
        <w:t>build</w:t>
      </w:r>
      <w:proofErr w:type="spellEnd"/>
    </w:p>
    <w:p w14:paraId="0D1FEB56" w14:textId="77777777" w:rsidR="000D3DE2" w:rsidRPr="000D3DE2" w:rsidRDefault="000D3DE2" w:rsidP="000D3DE2">
      <w:pPr>
        <w:rPr>
          <w:rFonts w:ascii="Courier New" w:hAnsi="Courier New" w:cs="Courier New"/>
        </w:rPr>
      </w:pPr>
      <w:r w:rsidRPr="000D3DE2">
        <w:rPr>
          <w:rFonts w:ascii="Courier New" w:hAnsi="Courier New" w:cs="Courier New"/>
        </w:rPr>
        <w:tab/>
        <w:t xml:space="preserve">&gt; </w:t>
      </w:r>
      <w:proofErr w:type="spellStart"/>
      <w:r w:rsidRPr="000D3DE2">
        <w:rPr>
          <w:rFonts w:ascii="Courier New" w:hAnsi="Courier New" w:cs="Courier New"/>
        </w:rPr>
        <w:t>cd</w:t>
      </w:r>
      <w:proofErr w:type="spellEnd"/>
      <w:r w:rsidRPr="000D3DE2">
        <w:rPr>
          <w:rFonts w:ascii="Courier New" w:hAnsi="Courier New" w:cs="Courier New"/>
        </w:rPr>
        <w:t xml:space="preserve"> </w:t>
      </w:r>
      <w:proofErr w:type="spellStart"/>
      <w:r w:rsidRPr="000D3DE2">
        <w:rPr>
          <w:rFonts w:ascii="Courier New" w:hAnsi="Courier New" w:cs="Courier New"/>
        </w:rPr>
        <w:t>MLPerf</w:t>
      </w:r>
      <w:proofErr w:type="spellEnd"/>
      <w:r w:rsidRPr="000D3DE2">
        <w:rPr>
          <w:rFonts w:ascii="Courier New" w:hAnsi="Courier New" w:cs="Courier New"/>
        </w:rPr>
        <w:t>/</w:t>
      </w:r>
      <w:proofErr w:type="spellStart"/>
      <w:r w:rsidRPr="000D3DE2">
        <w:rPr>
          <w:rFonts w:ascii="Courier New" w:hAnsi="Courier New" w:cs="Courier New"/>
        </w:rPr>
        <w:t>loadgen</w:t>
      </w:r>
      <w:proofErr w:type="spellEnd"/>
      <w:r w:rsidRPr="000D3DE2">
        <w:rPr>
          <w:rFonts w:ascii="Courier New" w:hAnsi="Courier New" w:cs="Courier New"/>
        </w:rPr>
        <w:t>/</w:t>
      </w:r>
      <w:proofErr w:type="spellStart"/>
      <w:r w:rsidRPr="000D3DE2">
        <w:rPr>
          <w:rFonts w:ascii="Courier New" w:hAnsi="Courier New" w:cs="Courier New"/>
        </w:rPr>
        <w:t>build</w:t>
      </w:r>
      <w:proofErr w:type="spellEnd"/>
    </w:p>
    <w:p w14:paraId="1C93F007" w14:textId="77777777" w:rsidR="000D3DE2" w:rsidRPr="000D3DE2" w:rsidRDefault="000D3DE2" w:rsidP="000D3DE2">
      <w:pPr>
        <w:rPr>
          <w:rFonts w:ascii="Courier New" w:hAnsi="Courier New" w:cs="Courier New"/>
        </w:rPr>
      </w:pPr>
      <w:r w:rsidRPr="000D3DE2">
        <w:rPr>
          <w:rFonts w:ascii="Courier New" w:hAnsi="Courier New" w:cs="Courier New"/>
        </w:rPr>
        <w:tab/>
        <w:t xml:space="preserve">&gt; </w:t>
      </w:r>
      <w:proofErr w:type="spellStart"/>
      <w:r w:rsidRPr="000D3DE2">
        <w:rPr>
          <w:rFonts w:ascii="Courier New" w:hAnsi="Courier New" w:cs="Courier New"/>
        </w:rPr>
        <w:t>cmake</w:t>
      </w:r>
      <w:proofErr w:type="spellEnd"/>
      <w:proofErr w:type="gramStart"/>
      <w:r w:rsidRPr="000D3DE2">
        <w:rPr>
          <w:rFonts w:ascii="Courier New" w:hAnsi="Courier New" w:cs="Courier New"/>
        </w:rPr>
        <w:t xml:space="preserve"> ..</w:t>
      </w:r>
      <w:proofErr w:type="gramEnd"/>
    </w:p>
    <w:p w14:paraId="2908F8DC" w14:textId="0AEB4587" w:rsidR="000D3DE2" w:rsidRDefault="000D3DE2" w:rsidP="000D3DE2">
      <w:pPr>
        <w:rPr>
          <w:rFonts w:ascii="Courier New" w:hAnsi="Courier New" w:cs="Courier New"/>
        </w:rPr>
      </w:pPr>
      <w:r w:rsidRPr="000D3DE2">
        <w:rPr>
          <w:rFonts w:ascii="Courier New" w:hAnsi="Courier New" w:cs="Courier New"/>
        </w:rPr>
        <w:tab/>
        <w:t xml:space="preserve">&gt; </w:t>
      </w:r>
      <w:proofErr w:type="spellStart"/>
      <w:r w:rsidRPr="000D3DE2">
        <w:rPr>
          <w:rFonts w:ascii="Courier New" w:hAnsi="Courier New" w:cs="Courier New"/>
        </w:rPr>
        <w:t>cmake</w:t>
      </w:r>
      <w:proofErr w:type="spellEnd"/>
      <w:r w:rsidRPr="000D3DE2">
        <w:rPr>
          <w:rFonts w:ascii="Courier New" w:hAnsi="Courier New" w:cs="Courier New"/>
        </w:rPr>
        <w:t xml:space="preserve"> --</w:t>
      </w:r>
      <w:proofErr w:type="spellStart"/>
      <w:r w:rsidRPr="000D3DE2">
        <w:rPr>
          <w:rFonts w:ascii="Courier New" w:hAnsi="Courier New" w:cs="Courier New"/>
        </w:rPr>
        <w:t>build</w:t>
      </w:r>
      <w:proofErr w:type="spellEnd"/>
      <w:r w:rsidRPr="000D3DE2">
        <w:rPr>
          <w:rFonts w:ascii="Courier New" w:hAnsi="Courier New" w:cs="Courier New"/>
        </w:rPr>
        <w:t>.</w:t>
      </w:r>
    </w:p>
    <w:p w14:paraId="7ED7091B" w14:textId="76A66F87" w:rsidR="000D3DE2" w:rsidRDefault="000D3DE2" w:rsidP="000D3DE2">
      <w:r>
        <w:lastRenderedPageBreak/>
        <w:t xml:space="preserve">В результате сборки в каталоге </w:t>
      </w:r>
      <w:proofErr w:type="spellStart"/>
      <w:r w:rsidR="007E663F" w:rsidRPr="007E663F">
        <w:t>MLPerf</w:t>
      </w:r>
      <w:proofErr w:type="spellEnd"/>
      <w:r w:rsidR="007E663F" w:rsidRPr="007E663F">
        <w:t>/</w:t>
      </w:r>
      <w:proofErr w:type="spellStart"/>
      <w:r w:rsidR="007E663F" w:rsidRPr="007E663F">
        <w:t>loadgen</w:t>
      </w:r>
      <w:proofErr w:type="spellEnd"/>
      <w:r w:rsidR="007E663F" w:rsidRPr="007E663F">
        <w:t>/</w:t>
      </w:r>
      <w:proofErr w:type="spellStart"/>
      <w:r w:rsidR="007E663F" w:rsidRPr="007E663F">
        <w:t>build</w:t>
      </w:r>
      <w:proofErr w:type="spellEnd"/>
      <w:r w:rsidR="007E663F">
        <w:t xml:space="preserve"> появляется статическая библиотека </w:t>
      </w:r>
      <w:r w:rsidR="007E663F" w:rsidRPr="007E663F">
        <w:t>mlperf_loadgen.lib</w:t>
      </w:r>
      <w:r w:rsidR="007E663F">
        <w:t>.</w:t>
      </w:r>
    </w:p>
    <w:p w14:paraId="6A118780" w14:textId="7C2D0FC5" w:rsidR="007D4FE3" w:rsidRPr="00244501" w:rsidRDefault="007D4FE3" w:rsidP="000D3DE2">
      <w:r>
        <w:t xml:space="preserve">Сборку можно выполнить как в среде </w:t>
      </w:r>
      <w:r>
        <w:rPr>
          <w:lang w:val="en-US"/>
        </w:rPr>
        <w:t>Linux</w:t>
      </w:r>
      <w:r>
        <w:t xml:space="preserve">, так и в </w:t>
      </w:r>
      <w:r>
        <w:rPr>
          <w:lang w:val="en-US"/>
        </w:rPr>
        <w:t>Windows</w:t>
      </w:r>
      <w:r w:rsidRPr="007D4FE3">
        <w:t xml:space="preserve"> </w:t>
      </w:r>
      <w:r>
        <w:t xml:space="preserve">с инструментом </w:t>
      </w:r>
      <w:r>
        <w:rPr>
          <w:lang w:val="en-US"/>
        </w:rPr>
        <w:t>MS</w:t>
      </w:r>
      <w:r w:rsidRPr="007D4FE3">
        <w:t xml:space="preserve"> </w:t>
      </w:r>
      <w:proofErr w:type="spellStart"/>
      <w:r>
        <w:rPr>
          <w:lang w:val="en-US"/>
        </w:rPr>
        <w:t>VisualStudio</w:t>
      </w:r>
      <w:proofErr w:type="spellEnd"/>
      <w:r w:rsidRPr="007D4FE3">
        <w:t xml:space="preserve"> (</w:t>
      </w:r>
      <w:r>
        <w:t>версии с поддержкой С++14</w:t>
      </w:r>
      <w:r w:rsidRPr="007D4FE3">
        <w:t>)</w:t>
      </w:r>
      <w:r>
        <w:t>.</w:t>
      </w:r>
    </w:p>
    <w:p w14:paraId="5ED0AED9" w14:textId="31C9E2A7" w:rsidR="00C63B15" w:rsidRPr="00C63B15" w:rsidRDefault="00C63B15" w:rsidP="000D3DE2">
      <w:r>
        <w:t xml:space="preserve"> </w:t>
      </w:r>
    </w:p>
    <w:p w14:paraId="47ECCB4B" w14:textId="6F372F54" w:rsidR="001453CC" w:rsidRDefault="007B559F" w:rsidP="001453CC">
      <w:r>
        <w:t xml:space="preserve">На рисунке </w:t>
      </w:r>
      <w:r w:rsidR="00E83EF2" w:rsidRPr="0046739E">
        <w:t>2</w:t>
      </w:r>
      <w:r>
        <w:t xml:space="preserve"> показана схема взаимодействия генератора с тестовыми компонентами.</w:t>
      </w:r>
    </w:p>
    <w:p w14:paraId="47386DD3" w14:textId="77D3C022" w:rsidR="001453CC" w:rsidRDefault="001453CC" w:rsidP="001453CC"/>
    <w:p w14:paraId="117ECCB8" w14:textId="7DF487E4" w:rsidR="001453CC" w:rsidRDefault="00680372" w:rsidP="001453CC">
      <w:pPr>
        <w:jc w:val="center"/>
      </w:pPr>
      <w:r>
        <w:rPr>
          <w:noProof/>
        </w:rPr>
        <w:drawing>
          <wp:inline distT="0" distB="0" distL="0" distR="0" wp14:anchorId="290E2BFE" wp14:editId="17CC6DEB">
            <wp:extent cx="2356833" cy="1701686"/>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71592" cy="1712342"/>
                    </a:xfrm>
                    <a:prstGeom prst="rect">
                      <a:avLst/>
                    </a:prstGeom>
                  </pic:spPr>
                </pic:pic>
              </a:graphicData>
            </a:graphic>
          </wp:inline>
        </w:drawing>
      </w:r>
    </w:p>
    <w:p w14:paraId="06B9541A" w14:textId="77777777" w:rsidR="006220CA" w:rsidRDefault="006220CA" w:rsidP="001453CC">
      <w:pPr>
        <w:jc w:val="center"/>
      </w:pPr>
    </w:p>
    <w:p w14:paraId="3ED1D846" w14:textId="18A18007" w:rsidR="001453CC" w:rsidRDefault="001453CC" w:rsidP="001453CC">
      <w:pPr>
        <w:jc w:val="center"/>
      </w:pPr>
      <w:r>
        <w:t xml:space="preserve">Рисунок </w:t>
      </w:r>
      <w:r w:rsidR="00E83EF2" w:rsidRPr="00140FDA">
        <w:t>2</w:t>
      </w:r>
      <w:r>
        <w:t xml:space="preserve"> — Схема работы генератора нагрузки</w:t>
      </w:r>
    </w:p>
    <w:p w14:paraId="7DB51FB9" w14:textId="77777777" w:rsidR="001453CC" w:rsidRDefault="001453CC" w:rsidP="001453CC"/>
    <w:p w14:paraId="1733F4CE" w14:textId="3671C907" w:rsidR="007B559F" w:rsidRDefault="007B559F" w:rsidP="001453CC">
      <w:r>
        <w:t>Под тестируемой системой понимается пользовательская программа, в которой реализованы методы взаимодействия с тестируемым устройством.</w:t>
      </w:r>
    </w:p>
    <w:p w14:paraId="4639F067" w14:textId="2442D94F" w:rsidR="002C3841" w:rsidRDefault="002C3841" w:rsidP="001453CC">
      <w:r>
        <w:t xml:space="preserve">На схеме взаимодействия операции пронумерованы в </w:t>
      </w:r>
      <w:r w:rsidR="0017307A">
        <w:t>хронологическом порядке</w:t>
      </w:r>
      <w:r>
        <w:t>:</w:t>
      </w:r>
    </w:p>
    <w:p w14:paraId="4541B75B" w14:textId="4FDF1C45" w:rsidR="002C3841" w:rsidRDefault="002C3841" w:rsidP="0017307A">
      <w:pPr>
        <w:pStyle w:val="a7"/>
        <w:numPr>
          <w:ilvl w:val="0"/>
          <w:numId w:val="19"/>
        </w:numPr>
      </w:pPr>
      <w:r>
        <w:t>После старта программы генератор нагрузки определяет поднабор из нескольких изображений-образцов, которые будут использоваться в текущей обработке</w:t>
      </w:r>
      <w:r w:rsidR="0017307A">
        <w:t xml:space="preserve"> и передаёт идентификаторы образцов тестируемой системе</w:t>
      </w:r>
      <w:r>
        <w:t>.</w:t>
      </w:r>
    </w:p>
    <w:p w14:paraId="2DA76C7D" w14:textId="675DEEC8" w:rsidR="0017307A" w:rsidRDefault="0017307A" w:rsidP="0017307A">
      <w:pPr>
        <w:pStyle w:val="a7"/>
        <w:numPr>
          <w:ilvl w:val="1"/>
          <w:numId w:val="20"/>
        </w:numPr>
      </w:pPr>
      <w:r>
        <w:t>Тестируемая система считывает файлы выбранных образцов и записывает их в оперативную память. Эта операция исключает время обращения к дисковой памяти из времени тестирования при оценке производительности.</w:t>
      </w:r>
    </w:p>
    <w:p w14:paraId="4D14C3E3" w14:textId="676B4FE6" w:rsidR="0017307A" w:rsidRDefault="006F7065" w:rsidP="0017307A">
      <w:pPr>
        <w:pStyle w:val="a7"/>
        <w:numPr>
          <w:ilvl w:val="0"/>
          <w:numId w:val="21"/>
        </w:numPr>
      </w:pPr>
      <w:r>
        <w:t>Тестируемая система сигнализирует генератору о готовности к тесту.</w:t>
      </w:r>
    </w:p>
    <w:p w14:paraId="1AE52152" w14:textId="2FC69EDD" w:rsidR="006F7065" w:rsidRDefault="00646FB5" w:rsidP="0017307A">
      <w:pPr>
        <w:pStyle w:val="a7"/>
        <w:numPr>
          <w:ilvl w:val="0"/>
          <w:numId w:val="21"/>
        </w:numPr>
      </w:pPr>
      <w:r>
        <w:t>Генератор выдаёт запросы на обработку образцов в соответствии с</w:t>
      </w:r>
      <w:r w:rsidR="0022010E">
        <w:t>о</w:t>
      </w:r>
      <w:r>
        <w:t xml:space="preserve"> сценарием теста.</w:t>
      </w:r>
    </w:p>
    <w:p w14:paraId="738CC942" w14:textId="6BF380C7" w:rsidR="00646FB5" w:rsidRDefault="00646FB5" w:rsidP="0017307A">
      <w:pPr>
        <w:pStyle w:val="a7"/>
        <w:numPr>
          <w:ilvl w:val="0"/>
          <w:numId w:val="21"/>
        </w:numPr>
      </w:pPr>
      <w:r>
        <w:t>Тестируемая система выполняет обработку</w:t>
      </w:r>
      <w:r w:rsidR="000D3DE2" w:rsidRPr="000D3DE2">
        <w:t xml:space="preserve"> </w:t>
      </w:r>
      <w:r w:rsidR="000D3DE2">
        <w:t xml:space="preserve">образцов и передаёт генератору результат обработки. </w:t>
      </w:r>
      <w:proofErr w:type="spellStart"/>
      <w:r w:rsidR="000D3DE2">
        <w:rPr>
          <w:lang w:val="en-US"/>
        </w:rPr>
        <w:t>LoadGen</w:t>
      </w:r>
      <w:proofErr w:type="spellEnd"/>
      <w:r w:rsidR="000D3DE2" w:rsidRPr="000D3DE2">
        <w:t xml:space="preserve"> </w:t>
      </w:r>
      <w:r w:rsidR="000D3DE2">
        <w:t>формирует текстовые файлы с результатом тестирования.</w:t>
      </w:r>
    </w:p>
    <w:p w14:paraId="6940C8F3" w14:textId="5C16DF15" w:rsidR="0017307A" w:rsidRDefault="0010641E" w:rsidP="0017307A">
      <w:pPr>
        <w:pStyle w:val="a7"/>
        <w:numPr>
          <w:ilvl w:val="0"/>
          <w:numId w:val="21"/>
        </w:numPr>
      </w:pPr>
      <w:r>
        <w:t xml:space="preserve">В режиме теста точности запускается скрипт </w:t>
      </w:r>
      <w:r w:rsidR="00633B0B">
        <w:t>вычисления метрики.</w:t>
      </w:r>
    </w:p>
    <w:p w14:paraId="460F04EB" w14:textId="77777777" w:rsidR="000D3DE2" w:rsidRDefault="000D3DE2" w:rsidP="0017307A">
      <w:pPr>
        <w:ind w:left="709" w:firstLine="0"/>
      </w:pPr>
    </w:p>
    <w:p w14:paraId="29E8E42F" w14:textId="0E4FE19A" w:rsidR="0017307A" w:rsidRDefault="000D3DE2" w:rsidP="0017307A">
      <w:pPr>
        <w:ind w:left="709" w:firstLine="0"/>
      </w:pPr>
      <w:r>
        <w:t xml:space="preserve">В зависимости от выбранного сценария тестирование выполняется итеративно с повторением операций 1 – 6. </w:t>
      </w:r>
      <w:r w:rsidR="0017307A">
        <w:tab/>
      </w:r>
    </w:p>
    <w:p w14:paraId="298E8F36" w14:textId="242934D5" w:rsidR="007524CD" w:rsidRDefault="007866B2" w:rsidP="007B5CF2">
      <w:pPr>
        <w:ind w:left="709" w:firstLine="0"/>
        <w:jc w:val="center"/>
      </w:pPr>
      <w:r>
        <w:rPr>
          <w:noProof/>
        </w:rPr>
        <w:drawing>
          <wp:inline distT="0" distB="0" distL="0" distR="0" wp14:anchorId="5BDC9F2D" wp14:editId="67C89796">
            <wp:extent cx="5377688" cy="2575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22957" cy="2597458"/>
                    </a:xfrm>
                    <a:prstGeom prst="rect">
                      <a:avLst/>
                    </a:prstGeom>
                  </pic:spPr>
                </pic:pic>
              </a:graphicData>
            </a:graphic>
          </wp:inline>
        </w:drawing>
      </w:r>
    </w:p>
    <w:p w14:paraId="31C74ED1" w14:textId="4759B387" w:rsidR="007B5CF2" w:rsidRPr="00140FDA" w:rsidRDefault="007B5CF2" w:rsidP="007B5CF2">
      <w:pPr>
        <w:ind w:left="709" w:firstLine="0"/>
        <w:jc w:val="center"/>
      </w:pPr>
      <w:r>
        <w:t xml:space="preserve">Рисунок 3 — Сценарии </w:t>
      </w:r>
      <w:proofErr w:type="spellStart"/>
      <w:r>
        <w:rPr>
          <w:lang w:val="en-US"/>
        </w:rPr>
        <w:t>LoadGen</w:t>
      </w:r>
      <w:proofErr w:type="spellEnd"/>
    </w:p>
    <w:p w14:paraId="5749130A" w14:textId="296C4E09" w:rsidR="00D63631" w:rsidRPr="00140FDA" w:rsidRDefault="00D63631" w:rsidP="007B5CF2">
      <w:pPr>
        <w:ind w:left="709" w:firstLine="0"/>
        <w:jc w:val="center"/>
      </w:pPr>
    </w:p>
    <w:p w14:paraId="5757209D" w14:textId="31C0AFD5" w:rsidR="005B5072" w:rsidRPr="005B5072" w:rsidRDefault="00C74F83" w:rsidP="005B5072">
      <w:r>
        <w:t>На рисунке 3 схематично показано</w:t>
      </w:r>
      <w:r w:rsidR="00631120">
        <w:t>,</w:t>
      </w:r>
      <w:r>
        <w:t xml:space="preserve"> как генератор нагрузки работает в различных сценариях</w:t>
      </w:r>
      <w:r w:rsidR="005B5072" w:rsidRPr="005B5072">
        <w:t>:</w:t>
      </w:r>
    </w:p>
    <w:p w14:paraId="00727899" w14:textId="77777777" w:rsidR="005B5072" w:rsidRDefault="0072516D" w:rsidP="00DF6356">
      <w:pPr>
        <w:pStyle w:val="a7"/>
        <w:numPr>
          <w:ilvl w:val="0"/>
          <w:numId w:val="27"/>
        </w:numPr>
      </w:pPr>
      <w:r>
        <w:lastRenderedPageBreak/>
        <w:t xml:space="preserve">В однопоточном сценарии образцы обрабатываются последовательно один за другим, с темпом, равным времени обработки одного изображения. </w:t>
      </w:r>
    </w:p>
    <w:p w14:paraId="544554CA" w14:textId="1A245F8E" w:rsidR="00974B80" w:rsidRDefault="0072516D" w:rsidP="00DF6356">
      <w:pPr>
        <w:pStyle w:val="a7"/>
        <w:numPr>
          <w:ilvl w:val="0"/>
          <w:numId w:val="27"/>
        </w:numPr>
      </w:pPr>
      <w:r>
        <w:t>В многопоточном сценарии предполагается пакетная обработка образцов с заданным темпом.</w:t>
      </w:r>
      <w:r w:rsidR="00A01287">
        <w:t xml:space="preserve"> В каждом пакете содержатся </w:t>
      </w:r>
      <w:r w:rsidR="00A01287" w:rsidRPr="005B5072">
        <w:rPr>
          <w:lang w:val="en-US"/>
        </w:rPr>
        <w:t>N</w:t>
      </w:r>
      <w:r w:rsidR="00A01287" w:rsidRPr="00A01287">
        <w:t xml:space="preserve"> </w:t>
      </w:r>
      <w:r w:rsidR="00A01287">
        <w:t xml:space="preserve">образцов. Тестируемая система должна обработать пакет в заданном временном интервале. Если </w:t>
      </w:r>
      <w:r w:rsidR="00322091">
        <w:t>недостаточно</w:t>
      </w:r>
      <w:r w:rsidR="00A01287">
        <w:t xml:space="preserve"> производительности, то интервал пропускается. Тест считается выполненным, если количество пропущенных интервалов не превышает 1%.</w:t>
      </w:r>
    </w:p>
    <w:p w14:paraId="26FB1DF8" w14:textId="52FFD574" w:rsidR="00020F73" w:rsidRDefault="00020F73" w:rsidP="005B5072">
      <w:pPr>
        <w:pStyle w:val="a7"/>
        <w:numPr>
          <w:ilvl w:val="0"/>
          <w:numId w:val="27"/>
        </w:numPr>
      </w:pPr>
      <w:r>
        <w:t>Серверный сценарий – это имитация обработки изображений на облачных серверах, когда запросы на обработку поступают со случайными интервалами с Пуассоновским распределением</w:t>
      </w:r>
      <w:r w:rsidR="00410BC3">
        <w:t xml:space="preserve"> </w:t>
      </w:r>
      <w:r w:rsidR="00410BC3" w:rsidRPr="00410BC3">
        <w:t>[</w:t>
      </w:r>
      <w:r w:rsidR="00F30772" w:rsidRPr="00F30772">
        <w:t>20</w:t>
      </w:r>
      <w:r w:rsidR="00410BC3" w:rsidRPr="00410BC3">
        <w:t>]</w:t>
      </w:r>
      <w:r>
        <w:t>. Значение интервалов варьируются от 15 до 250 мс.</w:t>
      </w:r>
    </w:p>
    <w:p w14:paraId="6E7E37A3" w14:textId="14F2EED4" w:rsidR="00020F73" w:rsidRDefault="00020F73" w:rsidP="005B5072">
      <w:pPr>
        <w:pStyle w:val="a7"/>
        <w:numPr>
          <w:ilvl w:val="0"/>
          <w:numId w:val="27"/>
        </w:numPr>
      </w:pPr>
      <w:r>
        <w:t xml:space="preserve">В автономном сценарии однократно обрабатывается один набор образцов. </w:t>
      </w:r>
    </w:p>
    <w:p w14:paraId="1EADD1EE" w14:textId="77777777" w:rsidR="007524CD" w:rsidRDefault="007524CD" w:rsidP="0017307A">
      <w:pPr>
        <w:ind w:left="709" w:firstLine="0"/>
      </w:pPr>
    </w:p>
    <w:p w14:paraId="5A380965" w14:textId="07E4A9BF" w:rsidR="00244501" w:rsidRPr="00244501" w:rsidRDefault="00244501" w:rsidP="0017307A">
      <w:pPr>
        <w:ind w:left="709" w:firstLine="0"/>
        <w:rPr>
          <w:b/>
          <w:bCs/>
        </w:rPr>
      </w:pPr>
      <w:r w:rsidRPr="00244501">
        <w:rPr>
          <w:b/>
          <w:bCs/>
        </w:rPr>
        <w:t>Тестируемая система</w:t>
      </w:r>
    </w:p>
    <w:p w14:paraId="41A73115" w14:textId="05F9DFE6" w:rsidR="00244501" w:rsidRDefault="00244501" w:rsidP="00244501">
      <w:r>
        <w:t xml:space="preserve">Тестируемая система </w:t>
      </w:r>
      <w:r w:rsidR="00031D98" w:rsidRPr="00031D98">
        <w:t>(</w:t>
      </w:r>
      <w:r w:rsidR="00031D98">
        <w:rPr>
          <w:lang w:val="en-US"/>
        </w:rPr>
        <w:t>SUT</w:t>
      </w:r>
      <w:r w:rsidR="00031D98" w:rsidRPr="00031D98">
        <w:t xml:space="preserve"> </w:t>
      </w:r>
      <w:r w:rsidR="00031D98">
        <w:t>–</w:t>
      </w:r>
      <w:r w:rsidR="00031D98" w:rsidRPr="00031D98">
        <w:t xml:space="preserve"> </w:t>
      </w:r>
      <w:r w:rsidR="00031D98">
        <w:rPr>
          <w:lang w:val="en-US"/>
        </w:rPr>
        <w:t>System</w:t>
      </w:r>
      <w:r w:rsidR="00031D98" w:rsidRPr="00031D98">
        <w:t xml:space="preserve"> </w:t>
      </w:r>
      <w:r w:rsidR="00031D98">
        <w:rPr>
          <w:lang w:val="en-US"/>
        </w:rPr>
        <w:t>Under</w:t>
      </w:r>
      <w:r w:rsidR="00CA1839">
        <w:t xml:space="preserve"> </w:t>
      </w:r>
      <w:r w:rsidR="00031D98">
        <w:rPr>
          <w:lang w:val="en-US"/>
        </w:rPr>
        <w:t>Test</w:t>
      </w:r>
      <w:r w:rsidR="00031D98" w:rsidRPr="00031D98">
        <w:t xml:space="preserve">) </w:t>
      </w:r>
      <w:r>
        <w:t xml:space="preserve">реализует основную программу – функцию </w:t>
      </w:r>
      <w:r>
        <w:rPr>
          <w:lang w:val="en-US"/>
        </w:rPr>
        <w:t>main</w:t>
      </w:r>
      <w:r>
        <w:t>, котор</w:t>
      </w:r>
      <w:r w:rsidR="00187B2D">
        <w:t>ая</w:t>
      </w:r>
      <w:r>
        <w:t xml:space="preserve"> </w:t>
      </w:r>
      <w:r w:rsidR="00187B2D">
        <w:t xml:space="preserve">схематично, без целевой </w:t>
      </w:r>
      <w:r w:rsidR="004563AE">
        <w:t>имплементации</w:t>
      </w:r>
      <w:r w:rsidR="00187B2D">
        <w:t>, может выглядеть</w:t>
      </w:r>
      <w:r w:rsidR="004563AE">
        <w:t xml:space="preserve"> так</w:t>
      </w:r>
      <w:r>
        <w:t>:</w:t>
      </w:r>
    </w:p>
    <w:p w14:paraId="54D3C5EE" w14:textId="2E6CF0B9" w:rsidR="00B06CD1" w:rsidRDefault="00B06CD1" w:rsidP="00244501"/>
    <w:p w14:paraId="7828998F" w14:textId="77777777" w:rsidR="002113BC" w:rsidRPr="002113BC" w:rsidRDefault="002113BC" w:rsidP="002113BC">
      <w:pPr>
        <w:autoSpaceDE w:val="0"/>
        <w:autoSpaceDN w:val="0"/>
        <w:adjustRightInd w:val="0"/>
        <w:ind w:firstLine="0"/>
        <w:jc w:val="left"/>
        <w:rPr>
          <w:rFonts w:ascii="Courier New" w:hAnsi="Courier New" w:cs="Courier New"/>
          <w:sz w:val="16"/>
          <w:szCs w:val="16"/>
          <w:lang w:val="en-US"/>
        </w:rPr>
      </w:pPr>
      <w:r w:rsidRPr="002113BC">
        <w:rPr>
          <w:rFonts w:ascii="Courier New" w:hAnsi="Courier New" w:cs="Courier New"/>
          <w:sz w:val="16"/>
          <w:szCs w:val="16"/>
          <w:lang w:val="en-US"/>
        </w:rPr>
        <w:t>#include "</w:t>
      </w:r>
      <w:proofErr w:type="spellStart"/>
      <w:r w:rsidRPr="002113BC">
        <w:rPr>
          <w:rFonts w:ascii="Courier New" w:hAnsi="Courier New" w:cs="Courier New"/>
          <w:sz w:val="16"/>
          <w:szCs w:val="16"/>
          <w:lang w:val="en-US"/>
        </w:rPr>
        <w:t>loadgen.h</w:t>
      </w:r>
      <w:proofErr w:type="spellEnd"/>
      <w:r w:rsidRPr="002113BC">
        <w:rPr>
          <w:rFonts w:ascii="Courier New" w:hAnsi="Courier New" w:cs="Courier New"/>
          <w:sz w:val="16"/>
          <w:szCs w:val="16"/>
          <w:lang w:val="en-US"/>
        </w:rPr>
        <w:t>"</w:t>
      </w:r>
    </w:p>
    <w:p w14:paraId="0753E83C" w14:textId="77777777" w:rsidR="002113BC" w:rsidRPr="002113BC" w:rsidRDefault="002113BC" w:rsidP="002113BC">
      <w:pPr>
        <w:autoSpaceDE w:val="0"/>
        <w:autoSpaceDN w:val="0"/>
        <w:adjustRightInd w:val="0"/>
        <w:ind w:firstLine="0"/>
        <w:jc w:val="left"/>
        <w:rPr>
          <w:rFonts w:ascii="Courier New" w:hAnsi="Courier New" w:cs="Courier New"/>
          <w:sz w:val="16"/>
          <w:szCs w:val="16"/>
          <w:lang w:val="en-US"/>
        </w:rPr>
      </w:pPr>
      <w:r w:rsidRPr="002113BC">
        <w:rPr>
          <w:rFonts w:ascii="Courier New" w:hAnsi="Courier New" w:cs="Courier New"/>
          <w:sz w:val="16"/>
          <w:szCs w:val="16"/>
          <w:lang w:val="en-US"/>
        </w:rPr>
        <w:t>#include "</w:t>
      </w:r>
      <w:proofErr w:type="spellStart"/>
      <w:r w:rsidRPr="002113BC">
        <w:rPr>
          <w:rFonts w:ascii="Courier New" w:hAnsi="Courier New" w:cs="Courier New"/>
          <w:sz w:val="16"/>
          <w:szCs w:val="16"/>
          <w:lang w:val="en-US"/>
        </w:rPr>
        <w:t>query_sample_library.h</w:t>
      </w:r>
      <w:proofErr w:type="spellEnd"/>
      <w:r w:rsidRPr="002113BC">
        <w:rPr>
          <w:rFonts w:ascii="Courier New" w:hAnsi="Courier New" w:cs="Courier New"/>
          <w:sz w:val="16"/>
          <w:szCs w:val="16"/>
          <w:lang w:val="en-US"/>
        </w:rPr>
        <w:t>"</w:t>
      </w:r>
    </w:p>
    <w:p w14:paraId="3900F29B" w14:textId="4D1AE7EC" w:rsidR="002113BC" w:rsidRDefault="002113BC" w:rsidP="002113BC">
      <w:pPr>
        <w:autoSpaceDE w:val="0"/>
        <w:autoSpaceDN w:val="0"/>
        <w:adjustRightInd w:val="0"/>
        <w:ind w:firstLine="0"/>
        <w:jc w:val="left"/>
        <w:rPr>
          <w:rFonts w:ascii="Courier New" w:hAnsi="Courier New" w:cs="Courier New"/>
          <w:sz w:val="16"/>
          <w:szCs w:val="16"/>
          <w:lang w:val="en-US"/>
        </w:rPr>
      </w:pPr>
      <w:r w:rsidRPr="002113BC">
        <w:rPr>
          <w:rFonts w:ascii="Courier New" w:hAnsi="Courier New" w:cs="Courier New"/>
          <w:sz w:val="16"/>
          <w:szCs w:val="16"/>
          <w:lang w:val="en-US"/>
        </w:rPr>
        <w:t>#include "</w:t>
      </w:r>
      <w:proofErr w:type="spellStart"/>
      <w:r w:rsidRPr="002113BC">
        <w:rPr>
          <w:rFonts w:ascii="Courier New" w:hAnsi="Courier New" w:cs="Courier New"/>
          <w:sz w:val="16"/>
          <w:szCs w:val="16"/>
          <w:lang w:val="en-US"/>
        </w:rPr>
        <w:t>system_under_test.h</w:t>
      </w:r>
      <w:proofErr w:type="spellEnd"/>
      <w:r w:rsidRPr="002113BC">
        <w:rPr>
          <w:rFonts w:ascii="Courier New" w:hAnsi="Courier New" w:cs="Courier New"/>
          <w:sz w:val="16"/>
          <w:szCs w:val="16"/>
          <w:lang w:val="en-US"/>
        </w:rPr>
        <w:t>"</w:t>
      </w:r>
    </w:p>
    <w:p w14:paraId="1C401B02" w14:textId="77777777" w:rsidR="002113BC" w:rsidRPr="002113BC" w:rsidRDefault="002113BC" w:rsidP="002113BC">
      <w:pPr>
        <w:autoSpaceDE w:val="0"/>
        <w:autoSpaceDN w:val="0"/>
        <w:adjustRightInd w:val="0"/>
        <w:ind w:firstLine="0"/>
        <w:jc w:val="left"/>
        <w:rPr>
          <w:rFonts w:ascii="Courier New" w:hAnsi="Courier New" w:cs="Courier New"/>
          <w:sz w:val="16"/>
          <w:szCs w:val="16"/>
          <w:lang w:val="en-US"/>
        </w:rPr>
      </w:pPr>
    </w:p>
    <w:p w14:paraId="1DF96C2F" w14:textId="62CE469E" w:rsidR="00247D93" w:rsidRPr="00247D93" w:rsidRDefault="00247D93" w:rsidP="002113BC">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 xml:space="preserve">class </w:t>
      </w:r>
      <w:proofErr w:type="spellStart"/>
      <w:proofErr w:type="gramStart"/>
      <w:r>
        <w:rPr>
          <w:rFonts w:ascii="Courier New" w:hAnsi="Courier New" w:cs="Courier New"/>
          <w:sz w:val="16"/>
          <w:szCs w:val="16"/>
          <w:lang w:val="en-US"/>
        </w:rPr>
        <w:t>My</w:t>
      </w:r>
      <w:r w:rsidR="00031D98">
        <w:rPr>
          <w:rFonts w:ascii="Courier New" w:hAnsi="Courier New" w:cs="Courier New"/>
          <w:sz w:val="16"/>
          <w:szCs w:val="16"/>
          <w:lang w:val="en-US"/>
        </w:rPr>
        <w:t>SUT</w:t>
      </w:r>
      <w:proofErr w:type="spellEnd"/>
      <w:r w:rsidRPr="00247D93">
        <w:rPr>
          <w:rFonts w:ascii="Courier New" w:hAnsi="Courier New" w:cs="Courier New"/>
          <w:sz w:val="16"/>
          <w:szCs w:val="16"/>
          <w:lang w:val="en-US"/>
        </w:rPr>
        <w:t xml:space="preserve"> :</w:t>
      </w:r>
      <w:proofErr w:type="gramEnd"/>
      <w:r w:rsidRPr="00247D93">
        <w:rPr>
          <w:rFonts w:ascii="Courier New" w:hAnsi="Courier New" w:cs="Courier New"/>
          <w:sz w:val="16"/>
          <w:szCs w:val="16"/>
          <w:lang w:val="en-US"/>
        </w:rPr>
        <w:t xml:space="preserve"> public </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QuerySampleLibrary</w:t>
      </w:r>
      <w:proofErr w:type="spellEnd"/>
      <w:r w:rsidRPr="00247D93">
        <w:rPr>
          <w:rFonts w:ascii="Courier New" w:hAnsi="Courier New" w:cs="Courier New"/>
          <w:sz w:val="16"/>
          <w:szCs w:val="16"/>
          <w:lang w:val="en-US"/>
        </w:rPr>
        <w:t xml:space="preserve">, public </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SystemUnderTest</w:t>
      </w:r>
      <w:proofErr w:type="spellEnd"/>
      <w:r w:rsidRPr="00247D93">
        <w:rPr>
          <w:rFonts w:ascii="Courier New" w:hAnsi="Courier New" w:cs="Courier New"/>
          <w:sz w:val="16"/>
          <w:szCs w:val="16"/>
          <w:lang w:val="en-US"/>
        </w:rPr>
        <w:t xml:space="preserve"> {</w:t>
      </w:r>
    </w:p>
    <w:p w14:paraId="04B800FF"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public:</w:t>
      </w:r>
    </w:p>
    <w:p w14:paraId="052F94D3" w14:textId="155D0901" w:rsid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void </w:t>
      </w:r>
      <w:proofErr w:type="gramStart"/>
      <w:r w:rsidRPr="00247D93">
        <w:rPr>
          <w:rFonts w:ascii="Courier New" w:hAnsi="Courier New" w:cs="Courier New"/>
          <w:sz w:val="16"/>
          <w:szCs w:val="16"/>
          <w:lang w:val="en-US"/>
        </w:rPr>
        <w:t>Test(</w:t>
      </w:r>
      <w:proofErr w:type="gramEnd"/>
      <w:r w:rsidRPr="00247D93">
        <w:rPr>
          <w:rFonts w:ascii="Courier New" w:hAnsi="Courier New" w:cs="Courier New"/>
          <w:sz w:val="16"/>
          <w:szCs w:val="16"/>
          <w:lang w:val="en-US"/>
        </w:rPr>
        <w:t xml:space="preserve">int </w:t>
      </w:r>
      <w:proofErr w:type="spellStart"/>
      <w:r w:rsidRPr="00247D93">
        <w:rPr>
          <w:rFonts w:ascii="Courier New" w:hAnsi="Courier New" w:cs="Courier New"/>
          <w:sz w:val="16"/>
          <w:szCs w:val="16"/>
          <w:lang w:val="en-US"/>
        </w:rPr>
        <w:t>argc</w:t>
      </w:r>
      <w:proofErr w:type="spellEnd"/>
      <w:r w:rsidRPr="00247D93">
        <w:rPr>
          <w:rFonts w:ascii="Courier New" w:hAnsi="Courier New" w:cs="Courier New"/>
          <w:sz w:val="16"/>
          <w:szCs w:val="16"/>
          <w:lang w:val="en-US"/>
        </w:rPr>
        <w:t xml:space="preserve">, char* </w:t>
      </w:r>
      <w:proofErr w:type="spellStart"/>
      <w:r w:rsidRPr="00247D93">
        <w:rPr>
          <w:rFonts w:ascii="Courier New" w:hAnsi="Courier New" w:cs="Courier New"/>
          <w:sz w:val="16"/>
          <w:szCs w:val="16"/>
          <w:lang w:val="en-US"/>
        </w:rPr>
        <w:t>argv</w:t>
      </w:r>
      <w:proofErr w:type="spellEnd"/>
      <w:r w:rsidRPr="00247D93">
        <w:rPr>
          <w:rFonts w:ascii="Courier New" w:hAnsi="Courier New" w:cs="Courier New"/>
          <w:sz w:val="16"/>
          <w:szCs w:val="16"/>
          <w:lang w:val="en-US"/>
        </w:rPr>
        <w:t>[]) {</w:t>
      </w:r>
    </w:p>
    <w:p w14:paraId="47DE1E57"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r w:rsidRPr="00247D93">
        <w:rPr>
          <w:rFonts w:ascii="Courier New" w:hAnsi="Courier New" w:cs="Courier New"/>
          <w:sz w:val="16"/>
          <w:szCs w:val="16"/>
          <w:lang w:val="en-US"/>
        </w:rPr>
        <w:tab/>
      </w:r>
      <w:proofErr w:type="spellStart"/>
      <w:proofErr w:type="gram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proofErr w:type="gramEnd"/>
      <w:r w:rsidRPr="00247D93">
        <w:rPr>
          <w:rFonts w:ascii="Courier New" w:hAnsi="Courier New" w:cs="Courier New"/>
          <w:sz w:val="16"/>
          <w:szCs w:val="16"/>
          <w:lang w:val="en-US"/>
        </w:rPr>
        <w:t>LogSettings</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log_settings</w:t>
      </w:r>
      <w:proofErr w:type="spellEnd"/>
      <w:r w:rsidRPr="00247D93">
        <w:rPr>
          <w:rFonts w:ascii="Courier New" w:hAnsi="Courier New" w:cs="Courier New"/>
          <w:sz w:val="16"/>
          <w:szCs w:val="16"/>
          <w:lang w:val="en-US"/>
        </w:rPr>
        <w:t>;</w:t>
      </w:r>
    </w:p>
    <w:p w14:paraId="44E8F8A2" w14:textId="6FF34D2E" w:rsid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r w:rsidRPr="00247D93">
        <w:rPr>
          <w:rFonts w:ascii="Courier New" w:hAnsi="Courier New" w:cs="Courier New"/>
          <w:sz w:val="16"/>
          <w:szCs w:val="16"/>
          <w:lang w:val="en-US"/>
        </w:rPr>
        <w:tab/>
      </w:r>
      <w:proofErr w:type="spellStart"/>
      <w:proofErr w:type="gram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proofErr w:type="gramEnd"/>
      <w:r w:rsidRPr="00247D93">
        <w:rPr>
          <w:rFonts w:ascii="Courier New" w:hAnsi="Courier New" w:cs="Courier New"/>
          <w:sz w:val="16"/>
          <w:szCs w:val="16"/>
          <w:lang w:val="en-US"/>
        </w:rPr>
        <w:t>TestSettings</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test_settings</w:t>
      </w:r>
      <w:proofErr w:type="spellEnd"/>
      <w:r w:rsidRPr="00247D93">
        <w:rPr>
          <w:rFonts w:ascii="Courier New" w:hAnsi="Courier New" w:cs="Courier New"/>
          <w:sz w:val="16"/>
          <w:szCs w:val="16"/>
          <w:lang w:val="en-US"/>
        </w:rPr>
        <w:t>;</w:t>
      </w:r>
    </w:p>
    <w:p w14:paraId="7E6081DC" w14:textId="3B02A7FC" w:rsidR="00247D93" w:rsidRPr="00247D93" w:rsidRDefault="00247D93" w:rsidP="00247D93">
      <w:pPr>
        <w:autoSpaceDE w:val="0"/>
        <w:autoSpaceDN w:val="0"/>
        <w:adjustRightInd w:val="0"/>
        <w:ind w:left="720" w:firstLine="720"/>
        <w:jc w:val="left"/>
        <w:rPr>
          <w:rFonts w:ascii="Courier New" w:hAnsi="Courier New" w:cs="Courier New"/>
          <w:sz w:val="16"/>
          <w:szCs w:val="16"/>
          <w:lang w:val="en-US"/>
        </w:rPr>
      </w:pPr>
      <w:proofErr w:type="gramStart"/>
      <w:r w:rsidRPr="00247D93">
        <w:rPr>
          <w:rFonts w:ascii="Courier New" w:hAnsi="Courier New" w:cs="Courier New"/>
          <w:sz w:val="16"/>
          <w:szCs w:val="16"/>
          <w:lang w:val="en-US"/>
        </w:rPr>
        <w:t>Initialize(</w:t>
      </w:r>
      <w:proofErr w:type="spellStart"/>
      <w:proofErr w:type="gramEnd"/>
      <w:r>
        <w:rPr>
          <w:rFonts w:ascii="Courier New" w:hAnsi="Courier New" w:cs="Courier New"/>
          <w:sz w:val="16"/>
          <w:szCs w:val="16"/>
          <w:lang w:val="en-US"/>
        </w:rPr>
        <w:t>argc</w:t>
      </w:r>
      <w:proofErr w:type="spellEnd"/>
      <w:r>
        <w:rPr>
          <w:rFonts w:ascii="Courier New" w:hAnsi="Courier New" w:cs="Courier New"/>
          <w:sz w:val="16"/>
          <w:szCs w:val="16"/>
          <w:lang w:val="en-US"/>
        </w:rPr>
        <w:t xml:space="preserve">, </w:t>
      </w:r>
      <w:proofErr w:type="spellStart"/>
      <w:r>
        <w:rPr>
          <w:rFonts w:ascii="Courier New" w:hAnsi="Courier New" w:cs="Courier New"/>
          <w:sz w:val="16"/>
          <w:szCs w:val="16"/>
          <w:lang w:val="en-US"/>
        </w:rPr>
        <w:t>argv</w:t>
      </w:r>
      <w:proofErr w:type="spellEnd"/>
      <w:r>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log_settings</w:t>
      </w:r>
      <w:proofErr w:type="spellEnd"/>
      <w:r>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test_settings</w:t>
      </w:r>
      <w:proofErr w:type="spellEnd"/>
      <w:r w:rsidRPr="00247D93">
        <w:rPr>
          <w:rFonts w:ascii="Courier New" w:hAnsi="Courier New" w:cs="Courier New"/>
          <w:sz w:val="16"/>
          <w:szCs w:val="16"/>
          <w:lang w:val="en-US"/>
        </w:rPr>
        <w:t>);</w:t>
      </w:r>
    </w:p>
    <w:p w14:paraId="3054FB89"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r w:rsidRPr="00247D93">
        <w:rPr>
          <w:rFonts w:ascii="Courier New" w:hAnsi="Courier New" w:cs="Courier New"/>
          <w:sz w:val="16"/>
          <w:szCs w:val="16"/>
          <w:lang w:val="en-US"/>
        </w:rPr>
        <w:tab/>
      </w:r>
      <w:proofErr w:type="spellStart"/>
      <w:proofErr w:type="gram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proofErr w:type="gramEnd"/>
      <w:r w:rsidRPr="00247D93">
        <w:rPr>
          <w:rFonts w:ascii="Courier New" w:hAnsi="Courier New" w:cs="Courier New"/>
          <w:sz w:val="16"/>
          <w:szCs w:val="16"/>
          <w:lang w:val="en-US"/>
        </w:rPr>
        <w:t>StartTest</w:t>
      </w:r>
      <w:proofErr w:type="spellEnd"/>
      <w:r w:rsidRPr="00247D93">
        <w:rPr>
          <w:rFonts w:ascii="Courier New" w:hAnsi="Courier New" w:cs="Courier New"/>
          <w:sz w:val="16"/>
          <w:szCs w:val="16"/>
          <w:lang w:val="en-US"/>
        </w:rPr>
        <w:t xml:space="preserve">(this, this, </w:t>
      </w:r>
      <w:proofErr w:type="spellStart"/>
      <w:r w:rsidRPr="00247D93">
        <w:rPr>
          <w:rFonts w:ascii="Courier New" w:hAnsi="Courier New" w:cs="Courier New"/>
          <w:sz w:val="16"/>
          <w:szCs w:val="16"/>
          <w:lang w:val="en-US"/>
        </w:rPr>
        <w:t>test_settings</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log_settings</w:t>
      </w:r>
      <w:proofErr w:type="spellEnd"/>
      <w:r w:rsidRPr="00247D93">
        <w:rPr>
          <w:rFonts w:ascii="Courier New" w:hAnsi="Courier New" w:cs="Courier New"/>
          <w:sz w:val="16"/>
          <w:szCs w:val="16"/>
          <w:lang w:val="en-US"/>
        </w:rPr>
        <w:t>);</w:t>
      </w:r>
    </w:p>
    <w:p w14:paraId="5CCFC394" w14:textId="72B4E7EB"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r w:rsidRPr="00247D93">
        <w:rPr>
          <w:rFonts w:ascii="Courier New" w:hAnsi="Courier New" w:cs="Courier New"/>
          <w:sz w:val="16"/>
          <w:szCs w:val="16"/>
          <w:lang w:val="en-US"/>
        </w:rPr>
        <w:tab/>
      </w:r>
      <w:proofErr w:type="gramStart"/>
      <w:r w:rsidRPr="00247D93">
        <w:rPr>
          <w:rFonts w:ascii="Courier New" w:hAnsi="Courier New" w:cs="Courier New"/>
          <w:sz w:val="16"/>
          <w:szCs w:val="16"/>
          <w:lang w:val="en-US"/>
        </w:rPr>
        <w:t>Release(</w:t>
      </w:r>
      <w:proofErr w:type="gramEnd"/>
      <w:r w:rsidRPr="00247D93">
        <w:rPr>
          <w:rFonts w:ascii="Courier New" w:hAnsi="Courier New" w:cs="Courier New"/>
          <w:sz w:val="16"/>
          <w:szCs w:val="16"/>
          <w:lang w:val="en-US"/>
        </w:rPr>
        <w:t>);</w:t>
      </w:r>
    </w:p>
    <w:p w14:paraId="298EF576"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w:t>
      </w:r>
    </w:p>
    <w:p w14:paraId="6FE2EC39"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private:</w:t>
      </w:r>
    </w:p>
    <w:p w14:paraId="0FB8F7D7" w14:textId="23A64F4A"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const </w:t>
      </w:r>
      <w:proofErr w:type="gramStart"/>
      <w:r w:rsidRPr="00247D93">
        <w:rPr>
          <w:rFonts w:ascii="Courier New" w:hAnsi="Courier New" w:cs="Courier New"/>
          <w:sz w:val="16"/>
          <w:szCs w:val="16"/>
          <w:lang w:val="en-US"/>
        </w:rPr>
        <w:t>std::</w:t>
      </w:r>
      <w:proofErr w:type="gramEnd"/>
      <w:r w:rsidRPr="00247D93">
        <w:rPr>
          <w:rFonts w:ascii="Courier New" w:hAnsi="Courier New" w:cs="Courier New"/>
          <w:sz w:val="16"/>
          <w:szCs w:val="16"/>
          <w:lang w:val="en-US"/>
        </w:rPr>
        <w:t>string &amp;Name() const override {</w:t>
      </w:r>
      <w:r>
        <w:rPr>
          <w:rFonts w:ascii="Courier New" w:hAnsi="Courier New" w:cs="Courier New"/>
          <w:sz w:val="16"/>
          <w:szCs w:val="16"/>
          <w:lang w:val="en-US"/>
        </w:rPr>
        <w:t>…</w:t>
      </w:r>
      <w:r w:rsidRPr="00247D93">
        <w:rPr>
          <w:rFonts w:ascii="Courier New" w:hAnsi="Courier New" w:cs="Courier New"/>
          <w:sz w:val="16"/>
          <w:szCs w:val="16"/>
          <w:lang w:val="en-US"/>
        </w:rPr>
        <w:t>}</w:t>
      </w:r>
    </w:p>
    <w:p w14:paraId="7D5C13FB" w14:textId="7FF5BC3C"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proofErr w:type="gramStart"/>
      <w:r w:rsidRPr="00247D93">
        <w:rPr>
          <w:rFonts w:ascii="Courier New" w:hAnsi="Courier New" w:cs="Courier New"/>
          <w:sz w:val="16"/>
          <w:szCs w:val="16"/>
          <w:lang w:val="en-US"/>
        </w:rPr>
        <w:t>std::</w:t>
      </w:r>
      <w:proofErr w:type="spellStart"/>
      <w:proofErr w:type="gramEnd"/>
      <w:r w:rsidRPr="00247D93">
        <w:rPr>
          <w:rFonts w:ascii="Courier New" w:hAnsi="Courier New" w:cs="Courier New"/>
          <w:sz w:val="16"/>
          <w:szCs w:val="16"/>
          <w:lang w:val="en-US"/>
        </w:rPr>
        <w:t>size_t</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TotalSampleCount</w:t>
      </w:r>
      <w:proofErr w:type="spellEnd"/>
      <w:r w:rsidRPr="00247D93">
        <w:rPr>
          <w:rFonts w:ascii="Courier New" w:hAnsi="Courier New" w:cs="Courier New"/>
          <w:sz w:val="16"/>
          <w:szCs w:val="16"/>
          <w:lang w:val="en-US"/>
        </w:rPr>
        <w:t>() override {</w:t>
      </w:r>
      <w:r>
        <w:rPr>
          <w:rFonts w:ascii="Courier New" w:hAnsi="Courier New" w:cs="Courier New"/>
          <w:sz w:val="16"/>
          <w:szCs w:val="16"/>
          <w:lang w:val="en-US"/>
        </w:rPr>
        <w:t>…}</w:t>
      </w:r>
    </w:p>
    <w:p w14:paraId="5E378A7E" w14:textId="0CEFA80C"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proofErr w:type="gramStart"/>
      <w:r w:rsidRPr="00247D93">
        <w:rPr>
          <w:rFonts w:ascii="Courier New" w:hAnsi="Courier New" w:cs="Courier New"/>
          <w:sz w:val="16"/>
          <w:szCs w:val="16"/>
          <w:lang w:val="en-US"/>
        </w:rPr>
        <w:t>std::</w:t>
      </w:r>
      <w:proofErr w:type="spellStart"/>
      <w:proofErr w:type="gramEnd"/>
      <w:r w:rsidRPr="00247D93">
        <w:rPr>
          <w:rFonts w:ascii="Courier New" w:hAnsi="Courier New" w:cs="Courier New"/>
          <w:sz w:val="16"/>
          <w:szCs w:val="16"/>
          <w:lang w:val="en-US"/>
        </w:rPr>
        <w:t>size_t</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PerformanceSampleCount</w:t>
      </w:r>
      <w:proofErr w:type="spellEnd"/>
      <w:r w:rsidRPr="00247D93">
        <w:rPr>
          <w:rFonts w:ascii="Courier New" w:hAnsi="Courier New" w:cs="Courier New"/>
          <w:sz w:val="16"/>
          <w:szCs w:val="16"/>
          <w:lang w:val="en-US"/>
        </w:rPr>
        <w:t>() override {</w:t>
      </w:r>
      <w:r>
        <w:rPr>
          <w:rFonts w:ascii="Courier New" w:hAnsi="Courier New" w:cs="Courier New"/>
          <w:sz w:val="16"/>
          <w:szCs w:val="16"/>
          <w:lang w:val="en-US"/>
        </w:rPr>
        <w:t>…}</w:t>
      </w:r>
    </w:p>
    <w:p w14:paraId="5DC8B979" w14:textId="71207149"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void </w:t>
      </w:r>
      <w:proofErr w:type="spellStart"/>
      <w:proofErr w:type="gramStart"/>
      <w:r w:rsidRPr="00247D93">
        <w:rPr>
          <w:rFonts w:ascii="Courier New" w:hAnsi="Courier New" w:cs="Courier New"/>
          <w:sz w:val="16"/>
          <w:szCs w:val="16"/>
          <w:lang w:val="en-US"/>
        </w:rPr>
        <w:t>LoadSamplesToRam</w:t>
      </w:r>
      <w:proofErr w:type="spellEnd"/>
      <w:r w:rsidRPr="00247D93">
        <w:rPr>
          <w:rFonts w:ascii="Courier New" w:hAnsi="Courier New" w:cs="Courier New"/>
          <w:sz w:val="16"/>
          <w:szCs w:val="16"/>
          <w:lang w:val="en-US"/>
        </w:rPr>
        <w:t>(</w:t>
      </w:r>
      <w:proofErr w:type="gramEnd"/>
      <w:r w:rsidRPr="00247D93">
        <w:rPr>
          <w:rFonts w:ascii="Courier New" w:hAnsi="Courier New" w:cs="Courier New"/>
          <w:sz w:val="16"/>
          <w:szCs w:val="16"/>
          <w:lang w:val="en-US"/>
        </w:rPr>
        <w:t>const std::vector&lt;</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QuerySampleIndex</w:t>
      </w:r>
      <w:proofErr w:type="spellEnd"/>
      <w:r w:rsidRPr="00247D93">
        <w:rPr>
          <w:rFonts w:ascii="Courier New" w:hAnsi="Courier New" w:cs="Courier New"/>
          <w:sz w:val="16"/>
          <w:szCs w:val="16"/>
          <w:lang w:val="en-US"/>
        </w:rPr>
        <w:t>&gt;&amp; samples) override {</w:t>
      </w:r>
      <w:r>
        <w:rPr>
          <w:rFonts w:ascii="Courier New" w:hAnsi="Courier New" w:cs="Courier New"/>
          <w:sz w:val="16"/>
          <w:szCs w:val="16"/>
          <w:lang w:val="en-US"/>
        </w:rPr>
        <w:t>…</w:t>
      </w:r>
      <w:r w:rsidRPr="00247D93">
        <w:rPr>
          <w:rFonts w:ascii="Courier New" w:hAnsi="Courier New" w:cs="Courier New"/>
          <w:sz w:val="16"/>
          <w:szCs w:val="16"/>
          <w:lang w:val="en-US"/>
        </w:rPr>
        <w:t>}</w:t>
      </w:r>
    </w:p>
    <w:p w14:paraId="60EBA565" w14:textId="5ED239F8"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void </w:t>
      </w:r>
      <w:proofErr w:type="spellStart"/>
      <w:proofErr w:type="gramStart"/>
      <w:r w:rsidRPr="00247D93">
        <w:rPr>
          <w:rFonts w:ascii="Courier New" w:hAnsi="Courier New" w:cs="Courier New"/>
          <w:sz w:val="16"/>
          <w:szCs w:val="16"/>
          <w:lang w:val="en-US"/>
        </w:rPr>
        <w:t>UnloadSamplesFromRam</w:t>
      </w:r>
      <w:proofErr w:type="spellEnd"/>
      <w:r w:rsidRPr="00247D93">
        <w:rPr>
          <w:rFonts w:ascii="Courier New" w:hAnsi="Courier New" w:cs="Courier New"/>
          <w:sz w:val="16"/>
          <w:szCs w:val="16"/>
          <w:lang w:val="en-US"/>
        </w:rPr>
        <w:t>(</w:t>
      </w:r>
      <w:proofErr w:type="gramEnd"/>
      <w:r w:rsidRPr="00247D93">
        <w:rPr>
          <w:rFonts w:ascii="Courier New" w:hAnsi="Courier New" w:cs="Courier New"/>
          <w:sz w:val="16"/>
          <w:szCs w:val="16"/>
          <w:lang w:val="en-US"/>
        </w:rPr>
        <w:t>const std::vector&lt;</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QuerySampleIndex</w:t>
      </w:r>
      <w:proofErr w:type="spellEnd"/>
      <w:r w:rsidRPr="00247D93">
        <w:rPr>
          <w:rFonts w:ascii="Courier New" w:hAnsi="Courier New" w:cs="Courier New"/>
          <w:sz w:val="16"/>
          <w:szCs w:val="16"/>
          <w:lang w:val="en-US"/>
        </w:rPr>
        <w:t>&gt;&amp; s</w:t>
      </w:r>
      <w:r w:rsidR="00031D98">
        <w:rPr>
          <w:rFonts w:ascii="Courier New" w:hAnsi="Courier New" w:cs="Courier New"/>
          <w:sz w:val="16"/>
          <w:szCs w:val="16"/>
          <w:lang w:val="en-US"/>
        </w:rPr>
        <w:t>amples</w:t>
      </w:r>
      <w:r w:rsidRPr="00247D93">
        <w:rPr>
          <w:rFonts w:ascii="Courier New" w:hAnsi="Courier New" w:cs="Courier New"/>
          <w:sz w:val="16"/>
          <w:szCs w:val="16"/>
          <w:lang w:val="en-US"/>
        </w:rPr>
        <w:t>) override {</w:t>
      </w:r>
      <w:r w:rsidR="00031D98">
        <w:rPr>
          <w:rFonts w:ascii="Courier New" w:hAnsi="Courier New" w:cs="Courier New"/>
          <w:sz w:val="16"/>
          <w:szCs w:val="16"/>
          <w:lang w:val="en-US"/>
        </w:rPr>
        <w:t>…</w:t>
      </w:r>
      <w:r w:rsidRPr="00247D93">
        <w:rPr>
          <w:rFonts w:ascii="Courier New" w:hAnsi="Courier New" w:cs="Courier New"/>
          <w:sz w:val="16"/>
          <w:szCs w:val="16"/>
          <w:lang w:val="en-US"/>
        </w:rPr>
        <w:t>}</w:t>
      </w:r>
    </w:p>
    <w:p w14:paraId="527FEBC8" w14:textId="326A5D8A"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void </w:t>
      </w:r>
      <w:proofErr w:type="spellStart"/>
      <w:proofErr w:type="gramStart"/>
      <w:r w:rsidRPr="00247D93">
        <w:rPr>
          <w:rFonts w:ascii="Courier New" w:hAnsi="Courier New" w:cs="Courier New"/>
          <w:sz w:val="16"/>
          <w:szCs w:val="16"/>
          <w:lang w:val="en-US"/>
        </w:rPr>
        <w:t>IssueQuery</w:t>
      </w:r>
      <w:proofErr w:type="spellEnd"/>
      <w:r w:rsidRPr="00247D93">
        <w:rPr>
          <w:rFonts w:ascii="Courier New" w:hAnsi="Courier New" w:cs="Courier New"/>
          <w:sz w:val="16"/>
          <w:szCs w:val="16"/>
          <w:lang w:val="en-US"/>
        </w:rPr>
        <w:t>(</w:t>
      </w:r>
      <w:proofErr w:type="gramEnd"/>
      <w:r w:rsidRPr="00247D93">
        <w:rPr>
          <w:rFonts w:ascii="Courier New" w:hAnsi="Courier New" w:cs="Courier New"/>
          <w:sz w:val="16"/>
          <w:szCs w:val="16"/>
          <w:lang w:val="en-US"/>
        </w:rPr>
        <w:t>const std::vector&lt;</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QuerySample</w:t>
      </w:r>
      <w:proofErr w:type="spellEnd"/>
      <w:r w:rsidRPr="00247D93">
        <w:rPr>
          <w:rFonts w:ascii="Courier New" w:hAnsi="Courier New" w:cs="Courier New"/>
          <w:sz w:val="16"/>
          <w:szCs w:val="16"/>
          <w:lang w:val="en-US"/>
        </w:rPr>
        <w:t>&gt; &amp;samples) override {</w:t>
      </w:r>
      <w:r w:rsidR="00B325B7">
        <w:rPr>
          <w:rFonts w:ascii="Courier New" w:hAnsi="Courier New" w:cs="Courier New"/>
          <w:sz w:val="16"/>
          <w:szCs w:val="16"/>
          <w:lang w:val="en-US"/>
        </w:rPr>
        <w:t>…</w:t>
      </w:r>
      <w:r w:rsidRPr="00247D93">
        <w:rPr>
          <w:rFonts w:ascii="Courier New" w:hAnsi="Courier New" w:cs="Courier New"/>
          <w:sz w:val="16"/>
          <w:szCs w:val="16"/>
          <w:lang w:val="en-US"/>
        </w:rPr>
        <w:t>}</w:t>
      </w:r>
    </w:p>
    <w:p w14:paraId="4CDF905A" w14:textId="05DE95EB"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void </w:t>
      </w:r>
      <w:proofErr w:type="spellStart"/>
      <w:proofErr w:type="gramStart"/>
      <w:r w:rsidRPr="00247D93">
        <w:rPr>
          <w:rFonts w:ascii="Courier New" w:hAnsi="Courier New" w:cs="Courier New"/>
          <w:sz w:val="16"/>
          <w:szCs w:val="16"/>
          <w:lang w:val="en-US"/>
        </w:rPr>
        <w:t>FlushQueries</w:t>
      </w:r>
      <w:proofErr w:type="spellEnd"/>
      <w:r w:rsidRPr="00247D93">
        <w:rPr>
          <w:rFonts w:ascii="Courier New" w:hAnsi="Courier New" w:cs="Courier New"/>
          <w:sz w:val="16"/>
          <w:szCs w:val="16"/>
          <w:lang w:val="en-US"/>
        </w:rPr>
        <w:t>(</w:t>
      </w:r>
      <w:proofErr w:type="gramEnd"/>
      <w:r w:rsidRPr="00247D93">
        <w:rPr>
          <w:rFonts w:ascii="Courier New" w:hAnsi="Courier New" w:cs="Courier New"/>
          <w:sz w:val="16"/>
          <w:szCs w:val="16"/>
          <w:lang w:val="en-US"/>
        </w:rPr>
        <w:t xml:space="preserve">) override </w:t>
      </w:r>
      <w:r w:rsidR="00140FDA" w:rsidRPr="00247D93">
        <w:rPr>
          <w:rFonts w:ascii="Courier New" w:hAnsi="Courier New" w:cs="Courier New"/>
          <w:sz w:val="16"/>
          <w:szCs w:val="16"/>
          <w:lang w:val="en-US"/>
        </w:rPr>
        <w:t>{</w:t>
      </w:r>
      <w:r w:rsidR="00140FDA">
        <w:rPr>
          <w:rFonts w:ascii="Courier New" w:hAnsi="Courier New" w:cs="Courier New"/>
          <w:sz w:val="16"/>
          <w:szCs w:val="16"/>
          <w:lang w:val="en-US"/>
        </w:rPr>
        <w:t>…</w:t>
      </w:r>
      <w:r w:rsidR="00140FDA" w:rsidRPr="00247D93">
        <w:rPr>
          <w:rFonts w:ascii="Courier New" w:hAnsi="Courier New" w:cs="Courier New"/>
          <w:sz w:val="16"/>
          <w:szCs w:val="16"/>
          <w:lang w:val="en-US"/>
        </w:rPr>
        <w:t>}</w:t>
      </w:r>
    </w:p>
    <w:p w14:paraId="053AFDD4" w14:textId="62DE2289" w:rsidR="00247D93" w:rsidRDefault="00247D93" w:rsidP="00140FDA">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t xml:space="preserve">void </w:t>
      </w:r>
      <w:proofErr w:type="spellStart"/>
      <w:proofErr w:type="gramStart"/>
      <w:r w:rsidRPr="00247D93">
        <w:rPr>
          <w:rFonts w:ascii="Courier New" w:hAnsi="Courier New" w:cs="Courier New"/>
          <w:sz w:val="16"/>
          <w:szCs w:val="16"/>
          <w:lang w:val="en-US"/>
        </w:rPr>
        <w:t>ReportLatencyResults</w:t>
      </w:r>
      <w:proofErr w:type="spellEnd"/>
      <w:r w:rsidRPr="00247D93">
        <w:rPr>
          <w:rFonts w:ascii="Courier New" w:hAnsi="Courier New" w:cs="Courier New"/>
          <w:sz w:val="16"/>
          <w:szCs w:val="16"/>
          <w:lang w:val="en-US"/>
        </w:rPr>
        <w:t>(</w:t>
      </w:r>
      <w:proofErr w:type="gramEnd"/>
      <w:r w:rsidRPr="00247D93">
        <w:rPr>
          <w:rFonts w:ascii="Courier New" w:hAnsi="Courier New" w:cs="Courier New"/>
          <w:sz w:val="16"/>
          <w:szCs w:val="16"/>
          <w:lang w:val="en-US"/>
        </w:rPr>
        <w:t>const std::vector&lt;</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QuerySampleLatency</w:t>
      </w:r>
      <w:proofErr w:type="spellEnd"/>
      <w:r w:rsidRPr="00247D93">
        <w:rPr>
          <w:rFonts w:ascii="Courier New" w:hAnsi="Courier New" w:cs="Courier New"/>
          <w:sz w:val="16"/>
          <w:szCs w:val="16"/>
          <w:lang w:val="en-US"/>
        </w:rPr>
        <w:t>&gt;&amp; ns) override</w:t>
      </w:r>
      <w:r w:rsidR="000460B0" w:rsidRPr="000460B0">
        <w:rPr>
          <w:rFonts w:ascii="Courier New" w:hAnsi="Courier New" w:cs="Courier New"/>
          <w:sz w:val="16"/>
          <w:szCs w:val="16"/>
          <w:lang w:val="en-US"/>
        </w:rPr>
        <w:t xml:space="preserve"> </w:t>
      </w:r>
      <w:r w:rsidR="00140FDA" w:rsidRPr="00247D93">
        <w:rPr>
          <w:rFonts w:ascii="Courier New" w:hAnsi="Courier New" w:cs="Courier New"/>
          <w:sz w:val="16"/>
          <w:szCs w:val="16"/>
          <w:lang w:val="en-US"/>
        </w:rPr>
        <w:t>{</w:t>
      </w:r>
      <w:r w:rsidR="00140FDA">
        <w:rPr>
          <w:rFonts w:ascii="Courier New" w:hAnsi="Courier New" w:cs="Courier New"/>
          <w:sz w:val="16"/>
          <w:szCs w:val="16"/>
          <w:lang w:val="en-US"/>
        </w:rPr>
        <w:t>…</w:t>
      </w:r>
      <w:r w:rsidR="00140FDA" w:rsidRPr="00247D93">
        <w:rPr>
          <w:rFonts w:ascii="Courier New" w:hAnsi="Courier New" w:cs="Courier New"/>
          <w:sz w:val="16"/>
          <w:szCs w:val="16"/>
          <w:lang w:val="en-US"/>
        </w:rPr>
        <w:t>}</w:t>
      </w:r>
    </w:p>
    <w:p w14:paraId="2B069E4E" w14:textId="5D6BACEB" w:rsidR="000460B0" w:rsidRDefault="000460B0" w:rsidP="000460B0">
      <w:pPr>
        <w:autoSpaceDE w:val="0"/>
        <w:autoSpaceDN w:val="0"/>
        <w:adjustRightInd w:val="0"/>
        <w:jc w:val="left"/>
        <w:rPr>
          <w:rFonts w:ascii="Courier New" w:hAnsi="Courier New" w:cs="Courier New"/>
          <w:sz w:val="16"/>
          <w:szCs w:val="16"/>
          <w:lang w:val="en-US"/>
        </w:rPr>
      </w:pPr>
      <w:r>
        <w:rPr>
          <w:rFonts w:ascii="Courier New" w:hAnsi="Courier New" w:cs="Courier New"/>
          <w:sz w:val="16"/>
          <w:szCs w:val="16"/>
          <w:lang w:val="en-US"/>
        </w:rPr>
        <w:t xml:space="preserve">void </w:t>
      </w:r>
      <w:proofErr w:type="gramStart"/>
      <w:r w:rsidRPr="00247D93">
        <w:rPr>
          <w:rFonts w:ascii="Courier New" w:hAnsi="Courier New" w:cs="Courier New"/>
          <w:sz w:val="16"/>
          <w:szCs w:val="16"/>
          <w:lang w:val="en-US"/>
        </w:rPr>
        <w:t>Initialize(</w:t>
      </w:r>
      <w:proofErr w:type="gramEnd"/>
      <w:r w:rsidRPr="00247D93">
        <w:rPr>
          <w:rFonts w:ascii="Courier New" w:hAnsi="Courier New" w:cs="Courier New"/>
          <w:sz w:val="16"/>
          <w:szCs w:val="16"/>
          <w:lang w:val="en-US"/>
        </w:rPr>
        <w:t xml:space="preserve">int </w:t>
      </w:r>
      <w:proofErr w:type="spellStart"/>
      <w:r w:rsidRPr="00247D93">
        <w:rPr>
          <w:rFonts w:ascii="Courier New" w:hAnsi="Courier New" w:cs="Courier New"/>
          <w:sz w:val="16"/>
          <w:szCs w:val="16"/>
          <w:lang w:val="en-US"/>
        </w:rPr>
        <w:t>argc</w:t>
      </w:r>
      <w:proofErr w:type="spellEnd"/>
      <w:r w:rsidRPr="00247D93">
        <w:rPr>
          <w:rFonts w:ascii="Courier New" w:hAnsi="Courier New" w:cs="Courier New"/>
          <w:sz w:val="16"/>
          <w:szCs w:val="16"/>
          <w:lang w:val="en-US"/>
        </w:rPr>
        <w:t xml:space="preserve">, </w:t>
      </w:r>
      <w:r w:rsidR="00891F0E">
        <w:rPr>
          <w:rFonts w:ascii="Courier New" w:hAnsi="Courier New" w:cs="Courier New"/>
          <w:sz w:val="16"/>
          <w:szCs w:val="16"/>
          <w:lang w:val="en-US"/>
        </w:rPr>
        <w:t xml:space="preserve">const </w:t>
      </w:r>
      <w:r w:rsidRPr="00247D93">
        <w:rPr>
          <w:rFonts w:ascii="Courier New" w:hAnsi="Courier New" w:cs="Courier New"/>
          <w:sz w:val="16"/>
          <w:szCs w:val="16"/>
          <w:lang w:val="en-US"/>
        </w:rPr>
        <w:t xml:space="preserve">char* </w:t>
      </w:r>
      <w:proofErr w:type="spellStart"/>
      <w:r w:rsidRPr="00247D93">
        <w:rPr>
          <w:rFonts w:ascii="Courier New" w:hAnsi="Courier New" w:cs="Courier New"/>
          <w:sz w:val="16"/>
          <w:szCs w:val="16"/>
          <w:lang w:val="en-US"/>
        </w:rPr>
        <w:t>argv</w:t>
      </w:r>
      <w:proofErr w:type="spellEnd"/>
      <w:r w:rsidRPr="00247D93">
        <w:rPr>
          <w:rFonts w:ascii="Courier New" w:hAnsi="Courier New" w:cs="Courier New"/>
          <w:sz w:val="16"/>
          <w:szCs w:val="16"/>
          <w:lang w:val="en-US"/>
        </w:rPr>
        <w:t>[]</w:t>
      </w:r>
      <w:r>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LogSettings</w:t>
      </w:r>
      <w:proofErr w:type="spellEnd"/>
      <w:r>
        <w:rPr>
          <w:rFonts w:ascii="Courier New" w:hAnsi="Courier New" w:cs="Courier New"/>
          <w:sz w:val="16"/>
          <w:szCs w:val="16"/>
          <w:lang w:val="en-US"/>
        </w:rPr>
        <w:t>&amp;</w:t>
      </w:r>
      <w:r w:rsidR="00891F0E">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log_settings</w:t>
      </w:r>
      <w:proofErr w:type="spellEnd"/>
      <w:r>
        <w:rPr>
          <w:rFonts w:ascii="Courier New" w:hAnsi="Courier New" w:cs="Courier New"/>
          <w:sz w:val="16"/>
          <w:szCs w:val="16"/>
          <w:lang w:val="en-US"/>
        </w:rPr>
        <w:t xml:space="preserve">, </w:t>
      </w:r>
    </w:p>
    <w:p w14:paraId="78C8E482" w14:textId="72134870" w:rsidR="000460B0" w:rsidRDefault="000460B0" w:rsidP="000460B0">
      <w:pPr>
        <w:autoSpaceDE w:val="0"/>
        <w:autoSpaceDN w:val="0"/>
        <w:adjustRightInd w:val="0"/>
        <w:ind w:left="720" w:firstLine="720"/>
        <w:jc w:val="left"/>
        <w:rPr>
          <w:rFonts w:ascii="Courier New" w:hAnsi="Courier New" w:cs="Courier New"/>
          <w:sz w:val="16"/>
          <w:szCs w:val="16"/>
          <w:lang w:val="en-US"/>
        </w:rPr>
      </w:pPr>
      <w:proofErr w:type="spellStart"/>
      <w:proofErr w:type="gramStart"/>
      <w:r w:rsidRPr="00247D93">
        <w:rPr>
          <w:rFonts w:ascii="Courier New" w:hAnsi="Courier New" w:cs="Courier New"/>
          <w:sz w:val="16"/>
          <w:szCs w:val="16"/>
          <w:lang w:val="en-US"/>
        </w:rPr>
        <w:t>mlperf</w:t>
      </w:r>
      <w:proofErr w:type="spellEnd"/>
      <w:r w:rsidRPr="00247D93">
        <w:rPr>
          <w:rFonts w:ascii="Courier New" w:hAnsi="Courier New" w:cs="Courier New"/>
          <w:sz w:val="16"/>
          <w:szCs w:val="16"/>
          <w:lang w:val="en-US"/>
        </w:rPr>
        <w:t>::</w:t>
      </w:r>
      <w:proofErr w:type="spellStart"/>
      <w:proofErr w:type="gramEnd"/>
      <w:r w:rsidRPr="00247D93">
        <w:rPr>
          <w:rFonts w:ascii="Courier New" w:hAnsi="Courier New" w:cs="Courier New"/>
          <w:sz w:val="16"/>
          <w:szCs w:val="16"/>
          <w:lang w:val="en-US"/>
        </w:rPr>
        <w:t>TestSettings</w:t>
      </w:r>
      <w:proofErr w:type="spellEnd"/>
      <w:r>
        <w:rPr>
          <w:rFonts w:ascii="Courier New" w:hAnsi="Courier New" w:cs="Courier New"/>
          <w:sz w:val="16"/>
          <w:szCs w:val="16"/>
          <w:lang w:val="en-US"/>
        </w:rPr>
        <w:t>&amp;</w:t>
      </w:r>
      <w:r w:rsidR="00891F0E">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test_settings</w:t>
      </w:r>
      <w:proofErr w:type="spellEnd"/>
      <w:r w:rsidRPr="00247D93">
        <w:rPr>
          <w:rFonts w:ascii="Courier New" w:hAnsi="Courier New" w:cs="Courier New"/>
          <w:sz w:val="16"/>
          <w:szCs w:val="16"/>
          <w:lang w:val="en-US"/>
        </w:rPr>
        <w:t>)</w:t>
      </w:r>
      <w:r>
        <w:rPr>
          <w:rFonts w:ascii="Courier New" w:hAnsi="Courier New" w:cs="Courier New"/>
          <w:sz w:val="16"/>
          <w:szCs w:val="16"/>
          <w:lang w:val="en-US"/>
        </w:rPr>
        <w:t xml:space="preserve"> </w:t>
      </w:r>
      <w:r w:rsidRPr="00247D93">
        <w:rPr>
          <w:rFonts w:ascii="Courier New" w:hAnsi="Courier New" w:cs="Courier New"/>
          <w:sz w:val="16"/>
          <w:szCs w:val="16"/>
          <w:lang w:val="en-US"/>
        </w:rPr>
        <w:t>{</w:t>
      </w:r>
      <w:r>
        <w:rPr>
          <w:rFonts w:ascii="Courier New" w:hAnsi="Courier New" w:cs="Courier New"/>
          <w:sz w:val="16"/>
          <w:szCs w:val="16"/>
          <w:lang w:val="en-US"/>
        </w:rPr>
        <w:t>…</w:t>
      </w:r>
      <w:r w:rsidRPr="00247D93">
        <w:rPr>
          <w:rFonts w:ascii="Courier New" w:hAnsi="Courier New" w:cs="Courier New"/>
          <w:sz w:val="16"/>
          <w:szCs w:val="16"/>
          <w:lang w:val="en-US"/>
        </w:rPr>
        <w:t>}</w:t>
      </w:r>
    </w:p>
    <w:p w14:paraId="2ED8BAE1" w14:textId="4F44BE1F" w:rsidR="000460B0" w:rsidRPr="00247D93" w:rsidRDefault="000460B0" w:rsidP="000460B0">
      <w:pPr>
        <w:autoSpaceDE w:val="0"/>
        <w:autoSpaceDN w:val="0"/>
        <w:adjustRightInd w:val="0"/>
        <w:jc w:val="left"/>
        <w:rPr>
          <w:rFonts w:ascii="Courier New" w:hAnsi="Courier New" w:cs="Courier New"/>
          <w:sz w:val="16"/>
          <w:szCs w:val="16"/>
          <w:lang w:val="en-US"/>
        </w:rPr>
      </w:pPr>
      <w:r>
        <w:rPr>
          <w:rFonts w:ascii="Courier New" w:hAnsi="Courier New" w:cs="Courier New"/>
          <w:sz w:val="16"/>
          <w:szCs w:val="16"/>
          <w:lang w:val="en-US"/>
        </w:rPr>
        <w:t xml:space="preserve">void </w:t>
      </w:r>
      <w:proofErr w:type="gramStart"/>
      <w:r>
        <w:rPr>
          <w:rFonts w:ascii="Courier New" w:hAnsi="Courier New" w:cs="Courier New"/>
          <w:sz w:val="16"/>
          <w:szCs w:val="16"/>
          <w:lang w:val="en-US"/>
        </w:rPr>
        <w:t>Release(</w:t>
      </w:r>
      <w:proofErr w:type="gramEnd"/>
      <w:r>
        <w:rPr>
          <w:rFonts w:ascii="Courier New" w:hAnsi="Courier New" w:cs="Courier New"/>
          <w:sz w:val="16"/>
          <w:szCs w:val="16"/>
          <w:lang w:val="en-US"/>
        </w:rPr>
        <w:t xml:space="preserve">) </w:t>
      </w:r>
      <w:r w:rsidRPr="00247D93">
        <w:rPr>
          <w:rFonts w:ascii="Courier New" w:hAnsi="Courier New" w:cs="Courier New"/>
          <w:sz w:val="16"/>
          <w:szCs w:val="16"/>
          <w:lang w:val="en-US"/>
        </w:rPr>
        <w:t>{</w:t>
      </w:r>
      <w:r>
        <w:rPr>
          <w:rFonts w:ascii="Courier New" w:hAnsi="Courier New" w:cs="Courier New"/>
          <w:sz w:val="16"/>
          <w:szCs w:val="16"/>
          <w:lang w:val="en-US"/>
        </w:rPr>
        <w:t>…</w:t>
      </w:r>
      <w:r w:rsidRPr="00247D93">
        <w:rPr>
          <w:rFonts w:ascii="Courier New" w:hAnsi="Courier New" w:cs="Courier New"/>
          <w:sz w:val="16"/>
          <w:szCs w:val="16"/>
          <w:lang w:val="en-US"/>
        </w:rPr>
        <w:t>}</w:t>
      </w:r>
    </w:p>
    <w:p w14:paraId="5A49DEE0"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w:t>
      </w:r>
    </w:p>
    <w:p w14:paraId="5EF80E97"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p>
    <w:p w14:paraId="6D54A12D" w14:textId="777777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 xml:space="preserve">int </w:t>
      </w:r>
      <w:proofErr w:type="gramStart"/>
      <w:r w:rsidRPr="00247D93">
        <w:rPr>
          <w:rFonts w:ascii="Courier New" w:hAnsi="Courier New" w:cs="Courier New"/>
          <w:sz w:val="16"/>
          <w:szCs w:val="16"/>
          <w:lang w:val="en-US"/>
        </w:rPr>
        <w:t>main(</w:t>
      </w:r>
      <w:proofErr w:type="gramEnd"/>
      <w:r w:rsidRPr="00247D93">
        <w:rPr>
          <w:rFonts w:ascii="Courier New" w:hAnsi="Courier New" w:cs="Courier New"/>
          <w:sz w:val="16"/>
          <w:szCs w:val="16"/>
          <w:lang w:val="en-US"/>
        </w:rPr>
        <w:t xml:space="preserve">int </w:t>
      </w:r>
      <w:proofErr w:type="spellStart"/>
      <w:r w:rsidRPr="00247D93">
        <w:rPr>
          <w:rFonts w:ascii="Courier New" w:hAnsi="Courier New" w:cs="Courier New"/>
          <w:sz w:val="16"/>
          <w:szCs w:val="16"/>
          <w:lang w:val="en-US"/>
        </w:rPr>
        <w:t>argc</w:t>
      </w:r>
      <w:proofErr w:type="spellEnd"/>
      <w:r w:rsidRPr="00247D93">
        <w:rPr>
          <w:rFonts w:ascii="Courier New" w:hAnsi="Courier New" w:cs="Courier New"/>
          <w:sz w:val="16"/>
          <w:szCs w:val="16"/>
          <w:lang w:val="en-US"/>
        </w:rPr>
        <w:t xml:space="preserve">, char* </w:t>
      </w:r>
      <w:proofErr w:type="spellStart"/>
      <w:r w:rsidRPr="00247D93">
        <w:rPr>
          <w:rFonts w:ascii="Courier New" w:hAnsi="Courier New" w:cs="Courier New"/>
          <w:sz w:val="16"/>
          <w:szCs w:val="16"/>
          <w:lang w:val="en-US"/>
        </w:rPr>
        <w:t>argv</w:t>
      </w:r>
      <w:proofErr w:type="spellEnd"/>
      <w:r w:rsidRPr="00247D93">
        <w:rPr>
          <w:rFonts w:ascii="Courier New" w:hAnsi="Courier New" w:cs="Courier New"/>
          <w:sz w:val="16"/>
          <w:szCs w:val="16"/>
          <w:lang w:val="en-US"/>
        </w:rPr>
        <w:t>[]) {</w:t>
      </w:r>
    </w:p>
    <w:p w14:paraId="62B831E2" w14:textId="42B26577"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proofErr w:type="spellStart"/>
      <w:r w:rsidR="002113BC">
        <w:rPr>
          <w:rFonts w:ascii="Courier New" w:hAnsi="Courier New" w:cs="Courier New"/>
          <w:sz w:val="16"/>
          <w:szCs w:val="16"/>
          <w:lang w:val="en-US"/>
        </w:rPr>
        <w:t>MySUT</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sut</w:t>
      </w:r>
      <w:proofErr w:type="spellEnd"/>
      <w:r w:rsidRPr="00247D93">
        <w:rPr>
          <w:rFonts w:ascii="Courier New" w:hAnsi="Courier New" w:cs="Courier New"/>
          <w:sz w:val="16"/>
          <w:szCs w:val="16"/>
          <w:lang w:val="en-US"/>
        </w:rPr>
        <w:t>;</w:t>
      </w:r>
    </w:p>
    <w:p w14:paraId="169BF6FB" w14:textId="6258E022" w:rsidR="00247D93" w:rsidRPr="00247D93" w:rsidRDefault="00247D93" w:rsidP="00247D93">
      <w:pPr>
        <w:autoSpaceDE w:val="0"/>
        <w:autoSpaceDN w:val="0"/>
        <w:adjustRightInd w:val="0"/>
        <w:ind w:firstLine="0"/>
        <w:jc w:val="left"/>
        <w:rPr>
          <w:rFonts w:ascii="Courier New" w:hAnsi="Courier New" w:cs="Courier New"/>
          <w:sz w:val="16"/>
          <w:szCs w:val="16"/>
          <w:lang w:val="en-US"/>
        </w:rPr>
      </w:pPr>
      <w:r w:rsidRPr="00247D93">
        <w:rPr>
          <w:rFonts w:ascii="Courier New" w:hAnsi="Courier New" w:cs="Courier New"/>
          <w:sz w:val="16"/>
          <w:szCs w:val="16"/>
          <w:lang w:val="en-US"/>
        </w:rPr>
        <w:tab/>
      </w:r>
      <w:proofErr w:type="spellStart"/>
      <w:proofErr w:type="gramStart"/>
      <w:r w:rsidRPr="00247D93">
        <w:rPr>
          <w:rFonts w:ascii="Courier New" w:hAnsi="Courier New" w:cs="Courier New"/>
          <w:sz w:val="16"/>
          <w:szCs w:val="16"/>
          <w:lang w:val="en-US"/>
        </w:rPr>
        <w:t>sut.Test</w:t>
      </w:r>
      <w:proofErr w:type="spellEnd"/>
      <w:proofErr w:type="gramEnd"/>
      <w:r w:rsidRPr="00247D93">
        <w:rPr>
          <w:rFonts w:ascii="Courier New" w:hAnsi="Courier New" w:cs="Courier New"/>
          <w:sz w:val="16"/>
          <w:szCs w:val="16"/>
          <w:lang w:val="en-US"/>
        </w:rPr>
        <w:t>(</w:t>
      </w:r>
      <w:proofErr w:type="spellStart"/>
      <w:r w:rsidRPr="00247D93">
        <w:rPr>
          <w:rFonts w:ascii="Courier New" w:hAnsi="Courier New" w:cs="Courier New"/>
          <w:sz w:val="16"/>
          <w:szCs w:val="16"/>
          <w:lang w:val="en-US"/>
        </w:rPr>
        <w:t>argc</w:t>
      </w:r>
      <w:proofErr w:type="spellEnd"/>
      <w:r w:rsidRPr="00247D93">
        <w:rPr>
          <w:rFonts w:ascii="Courier New" w:hAnsi="Courier New" w:cs="Courier New"/>
          <w:sz w:val="16"/>
          <w:szCs w:val="16"/>
          <w:lang w:val="en-US"/>
        </w:rPr>
        <w:t xml:space="preserve">, </w:t>
      </w:r>
      <w:proofErr w:type="spellStart"/>
      <w:r w:rsidRPr="00247D93">
        <w:rPr>
          <w:rFonts w:ascii="Courier New" w:hAnsi="Courier New" w:cs="Courier New"/>
          <w:sz w:val="16"/>
          <w:szCs w:val="16"/>
          <w:lang w:val="en-US"/>
        </w:rPr>
        <w:t>argv</w:t>
      </w:r>
      <w:proofErr w:type="spellEnd"/>
      <w:r w:rsidRPr="00247D93">
        <w:rPr>
          <w:rFonts w:ascii="Courier New" w:hAnsi="Courier New" w:cs="Courier New"/>
          <w:sz w:val="16"/>
          <w:szCs w:val="16"/>
          <w:lang w:val="en-US"/>
        </w:rPr>
        <w:t>);</w:t>
      </w:r>
    </w:p>
    <w:p w14:paraId="4A9C25B3" w14:textId="77777777" w:rsidR="00247D93" w:rsidRPr="00FB110A" w:rsidRDefault="00247D93" w:rsidP="00247D93">
      <w:pPr>
        <w:autoSpaceDE w:val="0"/>
        <w:autoSpaceDN w:val="0"/>
        <w:adjustRightInd w:val="0"/>
        <w:ind w:firstLine="0"/>
        <w:jc w:val="left"/>
        <w:rPr>
          <w:rFonts w:ascii="Courier New" w:hAnsi="Courier New" w:cs="Courier New"/>
          <w:sz w:val="16"/>
          <w:szCs w:val="16"/>
        </w:rPr>
      </w:pPr>
      <w:r w:rsidRPr="00490B57">
        <w:rPr>
          <w:rFonts w:ascii="Courier New" w:hAnsi="Courier New" w:cs="Courier New"/>
          <w:sz w:val="16"/>
          <w:szCs w:val="16"/>
          <w:lang w:val="en-US"/>
        </w:rPr>
        <w:tab/>
      </w:r>
      <w:r w:rsidRPr="00E965C8">
        <w:rPr>
          <w:rFonts w:ascii="Courier New" w:hAnsi="Courier New" w:cs="Courier New"/>
          <w:sz w:val="16"/>
          <w:szCs w:val="16"/>
          <w:lang w:val="en-US"/>
        </w:rPr>
        <w:t>return</w:t>
      </w:r>
      <w:r w:rsidRPr="00FB110A">
        <w:rPr>
          <w:rFonts w:ascii="Courier New" w:hAnsi="Courier New" w:cs="Courier New"/>
          <w:sz w:val="16"/>
          <w:szCs w:val="16"/>
        </w:rPr>
        <w:t xml:space="preserve"> 0;</w:t>
      </w:r>
    </w:p>
    <w:p w14:paraId="635F0DFB" w14:textId="77777777" w:rsidR="00247D93" w:rsidRPr="00247D93" w:rsidRDefault="00247D93" w:rsidP="00247D93">
      <w:pPr>
        <w:autoSpaceDE w:val="0"/>
        <w:autoSpaceDN w:val="0"/>
        <w:adjustRightInd w:val="0"/>
        <w:ind w:firstLine="0"/>
        <w:jc w:val="left"/>
        <w:rPr>
          <w:rFonts w:ascii="Courier New" w:hAnsi="Courier New" w:cs="Courier New"/>
          <w:sz w:val="16"/>
          <w:szCs w:val="16"/>
        </w:rPr>
      </w:pPr>
      <w:r w:rsidRPr="00247D93">
        <w:rPr>
          <w:rFonts w:ascii="Courier New" w:hAnsi="Courier New" w:cs="Courier New"/>
          <w:sz w:val="16"/>
          <w:szCs w:val="16"/>
        </w:rPr>
        <w:t>}</w:t>
      </w:r>
    </w:p>
    <w:p w14:paraId="6FDCE6C7" w14:textId="77777777" w:rsidR="00B06CD1" w:rsidRPr="00B06CD1" w:rsidRDefault="00B06CD1" w:rsidP="00244501"/>
    <w:p w14:paraId="03EE64FE" w14:textId="45054C99" w:rsidR="00FE331C" w:rsidRDefault="00140FDA" w:rsidP="00140FDA">
      <w:r>
        <w:t xml:space="preserve">Операции </w:t>
      </w:r>
      <w:r w:rsidRPr="00140FDA">
        <w:t xml:space="preserve">“…” </w:t>
      </w:r>
      <w:r>
        <w:t>в фигурных скобках</w:t>
      </w:r>
      <w:r w:rsidRPr="00140FDA">
        <w:t xml:space="preserve"> </w:t>
      </w:r>
      <w:r>
        <w:t>заменяются необходимой имплементацией.</w:t>
      </w:r>
    </w:p>
    <w:p w14:paraId="121DCB2F" w14:textId="1BAA7624" w:rsidR="002113BC" w:rsidRDefault="002113BC" w:rsidP="00140FDA">
      <w:r>
        <w:t xml:space="preserve">Поддержка </w:t>
      </w:r>
      <w:r>
        <w:rPr>
          <w:lang w:val="en-US"/>
        </w:rPr>
        <w:t>SUT</w:t>
      </w:r>
      <w:r w:rsidRPr="002113BC">
        <w:t xml:space="preserve"> – </w:t>
      </w:r>
      <w:r>
        <w:t xml:space="preserve">это определение своего класса, наследуемого от </w:t>
      </w:r>
      <w:proofErr w:type="spellStart"/>
      <w:proofErr w:type="gramStart"/>
      <w:r w:rsidRPr="00756195">
        <w:rPr>
          <w:i/>
          <w:iCs/>
        </w:rPr>
        <w:t>mlperf</w:t>
      </w:r>
      <w:proofErr w:type="spellEnd"/>
      <w:r w:rsidRPr="00756195">
        <w:rPr>
          <w:i/>
          <w:iCs/>
        </w:rPr>
        <w:t>::</w:t>
      </w:r>
      <w:proofErr w:type="spellStart"/>
      <w:proofErr w:type="gramEnd"/>
      <w:r w:rsidRPr="00756195">
        <w:rPr>
          <w:i/>
          <w:iCs/>
        </w:rPr>
        <w:t>QuerySampleLibrary</w:t>
      </w:r>
      <w:proofErr w:type="spellEnd"/>
      <w:r w:rsidRPr="002113BC">
        <w:t xml:space="preserve"> и </w:t>
      </w:r>
      <w:proofErr w:type="spellStart"/>
      <w:r w:rsidRPr="00756195">
        <w:rPr>
          <w:i/>
          <w:iCs/>
        </w:rPr>
        <w:t>mlperf</w:t>
      </w:r>
      <w:proofErr w:type="spellEnd"/>
      <w:r w:rsidRPr="00756195">
        <w:rPr>
          <w:i/>
          <w:iCs/>
        </w:rPr>
        <w:t>::</w:t>
      </w:r>
      <w:proofErr w:type="spellStart"/>
      <w:r w:rsidRPr="00756195">
        <w:rPr>
          <w:i/>
          <w:iCs/>
        </w:rPr>
        <w:t>SystemUnderTest</w:t>
      </w:r>
      <w:proofErr w:type="spellEnd"/>
      <w:r w:rsidRPr="002113BC">
        <w:t xml:space="preserve"> и </w:t>
      </w:r>
      <w:r>
        <w:t xml:space="preserve">реализация виртуальных методов </w:t>
      </w:r>
      <w:r w:rsidR="00756195">
        <w:t xml:space="preserve">порождающих </w:t>
      </w:r>
      <w:r>
        <w:t>классов:</w:t>
      </w:r>
    </w:p>
    <w:p w14:paraId="4ABF5D7E" w14:textId="5B34FD93" w:rsidR="00636126" w:rsidRPr="008A76A4" w:rsidRDefault="00636126" w:rsidP="008A76A4">
      <w:pPr>
        <w:pStyle w:val="a7"/>
        <w:numPr>
          <w:ilvl w:val="0"/>
          <w:numId w:val="29"/>
        </w:numPr>
        <w:rPr>
          <w:sz w:val="16"/>
          <w:szCs w:val="16"/>
        </w:rPr>
      </w:pPr>
      <w:r w:rsidRPr="008A76A4">
        <w:rPr>
          <w:i/>
          <w:iCs/>
        </w:rPr>
        <w:t>Name</w:t>
      </w:r>
      <w:r w:rsidRPr="008953EA">
        <w:t xml:space="preserve"> – </w:t>
      </w:r>
      <w:r w:rsidR="008953EA">
        <w:t xml:space="preserve">метод вызывается для получения названия </w:t>
      </w:r>
      <w:r w:rsidR="008953EA" w:rsidRPr="008A76A4">
        <w:rPr>
          <w:lang w:val="en-US"/>
        </w:rPr>
        <w:t>SUT</w:t>
      </w:r>
      <w:r w:rsidR="008953EA" w:rsidRPr="008953EA">
        <w:t xml:space="preserve"> </w:t>
      </w:r>
      <w:r w:rsidR="008953EA">
        <w:t xml:space="preserve">при формировании журналов </w:t>
      </w:r>
      <w:r w:rsidR="00321570">
        <w:t>тестирования (</w:t>
      </w:r>
      <w:r w:rsidR="008A76A4">
        <w:t>лог-файлы)</w:t>
      </w:r>
      <w:r w:rsidR="008953EA" w:rsidRPr="008953EA">
        <w:t>.</w:t>
      </w:r>
    </w:p>
    <w:p w14:paraId="2A728477" w14:textId="1989C2D8" w:rsidR="00636126" w:rsidRPr="008A76A4" w:rsidRDefault="00636126" w:rsidP="008A76A4">
      <w:pPr>
        <w:pStyle w:val="a7"/>
        <w:numPr>
          <w:ilvl w:val="0"/>
          <w:numId w:val="29"/>
        </w:numPr>
        <w:rPr>
          <w:sz w:val="16"/>
          <w:szCs w:val="16"/>
        </w:rPr>
      </w:pPr>
      <w:proofErr w:type="spellStart"/>
      <w:r w:rsidRPr="008A76A4">
        <w:rPr>
          <w:i/>
          <w:iCs/>
          <w:lang w:val="en-US"/>
        </w:rPr>
        <w:t>TotalSampleCount</w:t>
      </w:r>
      <w:proofErr w:type="spellEnd"/>
      <w:r w:rsidRPr="008A76A4">
        <w:t xml:space="preserve"> – </w:t>
      </w:r>
      <w:r w:rsidR="008A76A4">
        <w:t>в</w:t>
      </w:r>
      <w:r w:rsidR="008A76A4" w:rsidRPr="008A76A4">
        <w:t xml:space="preserve"> </w:t>
      </w:r>
      <w:r w:rsidR="008A76A4">
        <w:t xml:space="preserve">методе необходимо вернуть </w:t>
      </w:r>
      <w:r w:rsidR="004518FD">
        <w:t xml:space="preserve">общее </w:t>
      </w:r>
      <w:r w:rsidR="008A76A4">
        <w:t xml:space="preserve">количество образцов в тестовом наборе, с которыми будет оперировать </w:t>
      </w:r>
      <w:proofErr w:type="spellStart"/>
      <w:r w:rsidR="008A76A4" w:rsidRPr="008A76A4">
        <w:rPr>
          <w:lang w:val="en-US"/>
        </w:rPr>
        <w:t>LoadGen</w:t>
      </w:r>
      <w:proofErr w:type="spellEnd"/>
      <w:r w:rsidR="008A76A4" w:rsidRPr="008A76A4">
        <w:t xml:space="preserve"> </w:t>
      </w:r>
      <w:r w:rsidR="008A76A4">
        <w:t xml:space="preserve">в ходе тестирования. </w:t>
      </w:r>
    </w:p>
    <w:p w14:paraId="06508CF8" w14:textId="6CCD8725" w:rsidR="00636126" w:rsidRPr="008A76A4" w:rsidRDefault="00636126" w:rsidP="008A76A4">
      <w:pPr>
        <w:pStyle w:val="a7"/>
        <w:numPr>
          <w:ilvl w:val="0"/>
          <w:numId w:val="29"/>
        </w:numPr>
        <w:rPr>
          <w:sz w:val="16"/>
          <w:szCs w:val="16"/>
        </w:rPr>
      </w:pPr>
      <w:proofErr w:type="spellStart"/>
      <w:r w:rsidRPr="008A76A4">
        <w:rPr>
          <w:i/>
          <w:iCs/>
          <w:lang w:val="en-US"/>
        </w:rPr>
        <w:t>PerformanceSampleCount</w:t>
      </w:r>
      <w:proofErr w:type="spellEnd"/>
      <w:r w:rsidR="00756195" w:rsidRPr="008A76A4">
        <w:t xml:space="preserve"> –</w:t>
      </w:r>
      <w:r w:rsidR="008A76A4">
        <w:t xml:space="preserve"> </w:t>
      </w:r>
      <w:r w:rsidR="00490B57">
        <w:t>в</w:t>
      </w:r>
      <w:r w:rsidR="00490B57" w:rsidRPr="008A76A4">
        <w:t xml:space="preserve"> </w:t>
      </w:r>
      <w:r w:rsidR="00490B57">
        <w:t xml:space="preserve">методе необходимо вернуть </w:t>
      </w:r>
      <w:r w:rsidR="008A76A4">
        <w:t xml:space="preserve">количество образцов в тестовом наборе, которые гарантированно могут быть размещены в оперативной памяти компьютера, на котором запускается тест (не оперативная память </w:t>
      </w:r>
      <w:r w:rsidR="008A76A4">
        <w:rPr>
          <w:lang w:val="en-US"/>
        </w:rPr>
        <w:t>SUT</w:t>
      </w:r>
      <w:r w:rsidR="008A76A4">
        <w:t>).</w:t>
      </w:r>
      <w:r w:rsidR="007C79B8">
        <w:t xml:space="preserve"> В ходе тестирования полный набор образцов, размером </w:t>
      </w:r>
      <w:proofErr w:type="spellStart"/>
      <w:r w:rsidR="007C79B8" w:rsidRPr="008A76A4">
        <w:rPr>
          <w:i/>
          <w:iCs/>
          <w:lang w:val="en-US"/>
        </w:rPr>
        <w:t>TotalSampleCount</w:t>
      </w:r>
      <w:proofErr w:type="spellEnd"/>
      <w:r w:rsidR="007C79B8" w:rsidRPr="008A76A4">
        <w:t xml:space="preserve"> </w:t>
      </w:r>
      <w:r w:rsidR="007C79B8">
        <w:t xml:space="preserve">разбивается на порции, размером </w:t>
      </w:r>
      <w:proofErr w:type="spellStart"/>
      <w:r w:rsidR="007C79B8" w:rsidRPr="008A76A4">
        <w:rPr>
          <w:i/>
          <w:iCs/>
          <w:lang w:val="en-US"/>
        </w:rPr>
        <w:t>PerformanceSampleCount</w:t>
      </w:r>
      <w:proofErr w:type="spellEnd"/>
      <w:r w:rsidR="007C79B8">
        <w:t>. Обработка выполняется над порциями образцов для исключения из оценки производительности времени обращения к диску.</w:t>
      </w:r>
    </w:p>
    <w:p w14:paraId="5B3CC15C" w14:textId="0294F85F" w:rsidR="00636126" w:rsidRPr="001A1C1F" w:rsidRDefault="00636126" w:rsidP="008A76A4">
      <w:pPr>
        <w:pStyle w:val="a7"/>
        <w:numPr>
          <w:ilvl w:val="0"/>
          <w:numId w:val="29"/>
        </w:numPr>
        <w:rPr>
          <w:sz w:val="16"/>
          <w:szCs w:val="16"/>
        </w:rPr>
      </w:pPr>
      <w:proofErr w:type="spellStart"/>
      <w:r w:rsidRPr="008A76A4">
        <w:rPr>
          <w:i/>
          <w:iCs/>
        </w:rPr>
        <w:t>LoadSamplesToRam</w:t>
      </w:r>
      <w:proofErr w:type="spellEnd"/>
      <w:r w:rsidR="00756195" w:rsidRPr="008953EA">
        <w:t xml:space="preserve"> – </w:t>
      </w:r>
      <w:r w:rsidR="001A1C1F">
        <w:t xml:space="preserve">в методе необходимо считать образцы в оперативную память. Параметром метода является вектор </w:t>
      </w:r>
      <w:r w:rsidR="00493662">
        <w:t>индексов</w:t>
      </w:r>
      <w:r w:rsidR="001A1C1F">
        <w:t xml:space="preserve"> образцов. Количество </w:t>
      </w:r>
      <w:r w:rsidR="00493662">
        <w:t>образцов</w:t>
      </w:r>
      <w:r w:rsidR="001A1C1F">
        <w:t xml:space="preserve"> не может быть больше возвращаемого значения </w:t>
      </w:r>
      <w:proofErr w:type="spellStart"/>
      <w:r w:rsidR="001A1C1F" w:rsidRPr="008A76A4">
        <w:rPr>
          <w:i/>
          <w:iCs/>
          <w:lang w:val="en-US"/>
        </w:rPr>
        <w:t>PerformanceSampleCount</w:t>
      </w:r>
      <w:proofErr w:type="spellEnd"/>
      <w:r w:rsidR="001A1C1F">
        <w:rPr>
          <w:i/>
          <w:iCs/>
        </w:rPr>
        <w:t xml:space="preserve">. </w:t>
      </w:r>
      <w:r w:rsidR="001A1C1F" w:rsidRPr="001A1C1F">
        <w:t xml:space="preserve">В </w:t>
      </w:r>
      <w:proofErr w:type="spellStart"/>
      <w:r w:rsidR="001A1C1F" w:rsidRPr="001A1C1F">
        <w:t>MLPerf</w:t>
      </w:r>
      <w:proofErr w:type="spellEnd"/>
      <w:r w:rsidR="001A1C1F" w:rsidRPr="001A1C1F">
        <w:t xml:space="preserve"> </w:t>
      </w:r>
      <w:r w:rsidR="001A1C1F">
        <w:t>гарантируется, что каждый образец будет обработан только однократно.</w:t>
      </w:r>
    </w:p>
    <w:p w14:paraId="44D2DA43" w14:textId="42EE782B" w:rsidR="00636126" w:rsidRPr="001A1C1F" w:rsidRDefault="00636126" w:rsidP="008A76A4">
      <w:pPr>
        <w:pStyle w:val="a7"/>
        <w:numPr>
          <w:ilvl w:val="0"/>
          <w:numId w:val="29"/>
        </w:numPr>
        <w:rPr>
          <w:sz w:val="16"/>
          <w:szCs w:val="16"/>
        </w:rPr>
      </w:pPr>
      <w:proofErr w:type="spellStart"/>
      <w:r w:rsidRPr="008A76A4">
        <w:rPr>
          <w:i/>
          <w:iCs/>
        </w:rPr>
        <w:t>UnloadSamplesFromRam</w:t>
      </w:r>
      <w:proofErr w:type="spellEnd"/>
      <w:r w:rsidR="00756195" w:rsidRPr="008953EA">
        <w:t xml:space="preserve"> –</w:t>
      </w:r>
      <w:r w:rsidR="00756195" w:rsidRPr="001A1C1F">
        <w:t xml:space="preserve"> </w:t>
      </w:r>
      <w:r w:rsidR="001A1C1F">
        <w:t xml:space="preserve">метод вызывается после обработки порции образцов и здесь необходимо освободить оперативную память, выделенную при вызове </w:t>
      </w:r>
      <w:proofErr w:type="spellStart"/>
      <w:r w:rsidR="001A1C1F" w:rsidRPr="008A76A4">
        <w:rPr>
          <w:i/>
          <w:iCs/>
        </w:rPr>
        <w:t>LoadSamplesToRam</w:t>
      </w:r>
      <w:proofErr w:type="spellEnd"/>
      <w:r w:rsidR="001A1C1F">
        <w:t>.</w:t>
      </w:r>
      <w:r w:rsidR="008B03D8">
        <w:t xml:space="preserve"> Параметром метода является вектор и</w:t>
      </w:r>
      <w:r w:rsidR="00493662">
        <w:t>ндексов</w:t>
      </w:r>
      <w:r w:rsidR="008B03D8">
        <w:t xml:space="preserve"> обработанных образцов.</w:t>
      </w:r>
    </w:p>
    <w:p w14:paraId="47C9874A" w14:textId="465B4D1D" w:rsidR="00971220" w:rsidRPr="00971220" w:rsidRDefault="00636126" w:rsidP="00971220">
      <w:pPr>
        <w:pStyle w:val="a7"/>
        <w:numPr>
          <w:ilvl w:val="0"/>
          <w:numId w:val="29"/>
        </w:numPr>
        <w:rPr>
          <w:sz w:val="16"/>
          <w:szCs w:val="16"/>
        </w:rPr>
      </w:pPr>
      <w:proofErr w:type="spellStart"/>
      <w:r w:rsidRPr="008A76A4">
        <w:rPr>
          <w:i/>
          <w:iCs/>
        </w:rPr>
        <w:lastRenderedPageBreak/>
        <w:t>IssueQuery</w:t>
      </w:r>
      <w:proofErr w:type="spellEnd"/>
      <w:r w:rsidR="00756195" w:rsidRPr="008953EA">
        <w:t xml:space="preserve"> –</w:t>
      </w:r>
      <w:r w:rsidR="00756195" w:rsidRPr="004D65E3">
        <w:t xml:space="preserve"> </w:t>
      </w:r>
      <w:r w:rsidR="004D65E3">
        <w:t>в методе необходимо</w:t>
      </w:r>
      <w:r w:rsidR="004D65E3" w:rsidRPr="004D65E3">
        <w:t xml:space="preserve"> </w:t>
      </w:r>
      <w:r w:rsidR="004D65E3">
        <w:t>передать набор образцов для обработки в тестируемое устройство. Количество образцов и их индексы передаются в параметре-векторе.</w:t>
      </w:r>
      <w:r w:rsidR="00971220">
        <w:t xml:space="preserve"> В зависимости от тестового сценария, образцы могут быть обработаны в этом же методе или в другом потоке, когда результат обработки формируется позже. Результат обработки образцов передаётся</w:t>
      </w:r>
      <w:r w:rsidR="00971220" w:rsidRPr="00971220">
        <w:t xml:space="preserve"> </w:t>
      </w:r>
      <w:r w:rsidR="00971220">
        <w:t xml:space="preserve">в </w:t>
      </w:r>
      <w:proofErr w:type="spellStart"/>
      <w:r w:rsidR="00971220">
        <w:rPr>
          <w:lang w:val="en-US"/>
        </w:rPr>
        <w:t>LoadGen</w:t>
      </w:r>
      <w:proofErr w:type="spellEnd"/>
      <w:r w:rsidR="00971220" w:rsidRPr="00971220">
        <w:t xml:space="preserve"> </w:t>
      </w:r>
      <w:r w:rsidR="00971220">
        <w:t xml:space="preserve">через вызов </w:t>
      </w:r>
      <w:proofErr w:type="spellStart"/>
      <w:proofErr w:type="gramStart"/>
      <w:r w:rsidR="00971220" w:rsidRPr="00971220">
        <w:rPr>
          <w:i/>
          <w:iCs/>
        </w:rPr>
        <w:t>mlperf</w:t>
      </w:r>
      <w:proofErr w:type="spellEnd"/>
      <w:r w:rsidR="00971220" w:rsidRPr="00971220">
        <w:rPr>
          <w:i/>
          <w:iCs/>
        </w:rPr>
        <w:t>::</w:t>
      </w:r>
      <w:proofErr w:type="spellStart"/>
      <w:proofErr w:type="gramEnd"/>
      <w:r w:rsidR="00971220" w:rsidRPr="00971220">
        <w:rPr>
          <w:i/>
          <w:iCs/>
        </w:rPr>
        <w:t>QuerySamplesComplete</w:t>
      </w:r>
      <w:proofErr w:type="spellEnd"/>
      <w:r w:rsidR="00971220" w:rsidRPr="00971220">
        <w:t>.</w:t>
      </w:r>
      <w:r w:rsidR="00971220">
        <w:t xml:space="preserve"> </w:t>
      </w:r>
      <w:r w:rsidR="00F07A98">
        <w:t>Формат результата зависит от режима тестирования и класса задачи.</w:t>
      </w:r>
      <w:r w:rsidR="00B47710">
        <w:t xml:space="preserve"> Каждый тест состоит из одной или нескольких серий вызовов </w:t>
      </w:r>
      <w:proofErr w:type="spellStart"/>
      <w:r w:rsidR="00B47710" w:rsidRPr="008A76A4">
        <w:rPr>
          <w:i/>
          <w:iCs/>
        </w:rPr>
        <w:t>IssueQuery</w:t>
      </w:r>
      <w:proofErr w:type="spellEnd"/>
      <w:r w:rsidR="00B47710" w:rsidRPr="00B47710">
        <w:t xml:space="preserve"> в </w:t>
      </w:r>
      <w:r w:rsidR="00B47710">
        <w:t>зависимости от режима и сценария</w:t>
      </w:r>
      <w:r w:rsidR="00B47710" w:rsidRPr="00B47710">
        <w:t>.</w:t>
      </w:r>
    </w:p>
    <w:p w14:paraId="31AD808A" w14:textId="354A363F" w:rsidR="00636126" w:rsidRPr="00F96B63" w:rsidRDefault="00636126" w:rsidP="008A76A4">
      <w:pPr>
        <w:pStyle w:val="a7"/>
        <w:numPr>
          <w:ilvl w:val="0"/>
          <w:numId w:val="29"/>
        </w:numPr>
        <w:rPr>
          <w:sz w:val="16"/>
          <w:szCs w:val="16"/>
        </w:rPr>
      </w:pPr>
      <w:proofErr w:type="spellStart"/>
      <w:r w:rsidRPr="008A76A4">
        <w:rPr>
          <w:i/>
          <w:iCs/>
        </w:rPr>
        <w:t>FlushQueries</w:t>
      </w:r>
      <w:proofErr w:type="spellEnd"/>
      <w:r w:rsidR="00756195" w:rsidRPr="008953EA">
        <w:t xml:space="preserve"> –</w:t>
      </w:r>
      <w:r w:rsidR="00756195" w:rsidRPr="00F96B63">
        <w:t xml:space="preserve"> </w:t>
      </w:r>
      <w:proofErr w:type="spellStart"/>
      <w:r w:rsidR="00F96B63">
        <w:rPr>
          <w:lang w:val="en-US"/>
        </w:rPr>
        <w:t>LoadGen</w:t>
      </w:r>
      <w:proofErr w:type="spellEnd"/>
      <w:r w:rsidR="00F96B63" w:rsidRPr="00F96B63">
        <w:t xml:space="preserve"> </w:t>
      </w:r>
      <w:r w:rsidR="00F96B63">
        <w:t xml:space="preserve">вызывает этот метод после последнего вызова </w:t>
      </w:r>
      <w:proofErr w:type="spellStart"/>
      <w:r w:rsidR="00F96B63" w:rsidRPr="008A76A4">
        <w:rPr>
          <w:i/>
          <w:iCs/>
        </w:rPr>
        <w:t>IssueQuery</w:t>
      </w:r>
      <w:proofErr w:type="spellEnd"/>
      <w:r w:rsidR="00F96B63">
        <w:rPr>
          <w:i/>
          <w:iCs/>
        </w:rPr>
        <w:t xml:space="preserve"> </w:t>
      </w:r>
      <w:r w:rsidR="00F96B63">
        <w:t xml:space="preserve">в серии. </w:t>
      </w:r>
      <w:r w:rsidR="00F96B63" w:rsidRPr="00F96B63">
        <w:t>Это</w:t>
      </w:r>
      <w:r w:rsidR="00F96B63">
        <w:t>т</w:t>
      </w:r>
      <w:r w:rsidR="00F96B63" w:rsidRPr="00F96B63">
        <w:t xml:space="preserve"> </w:t>
      </w:r>
      <w:r w:rsidR="00F96B63">
        <w:t xml:space="preserve">вызов </w:t>
      </w:r>
      <w:r w:rsidR="00F96B63" w:rsidRPr="00F96B63">
        <w:t>не обязательно означает конец теста, поскольку во время теста может быть задействовано несколько серий</w:t>
      </w:r>
      <w:r w:rsidR="00F96B63">
        <w:t>,</w:t>
      </w:r>
      <w:r w:rsidR="00F96B63" w:rsidRPr="00F96B63">
        <w:t xml:space="preserve"> например</w:t>
      </w:r>
      <w:r w:rsidR="00F96B63">
        <w:t>,</w:t>
      </w:r>
      <w:r w:rsidR="00F96B63" w:rsidRPr="00F96B63">
        <w:t xml:space="preserve"> в режиме </w:t>
      </w:r>
      <w:r w:rsidR="00F96B63">
        <w:t xml:space="preserve">оценки </w:t>
      </w:r>
      <w:r w:rsidR="00F96B63" w:rsidRPr="00F96B63">
        <w:t xml:space="preserve">точности. </w:t>
      </w:r>
      <w:r w:rsidR="00E618B5">
        <w:t xml:space="preserve">Как правило, метод используется в серверном сценарии для </w:t>
      </w:r>
      <w:r w:rsidR="00F96B63" w:rsidRPr="00F96B63">
        <w:t>немедленного сброса отложенных запросов.</w:t>
      </w:r>
    </w:p>
    <w:p w14:paraId="77586B6F" w14:textId="63131BC3" w:rsidR="002113BC" w:rsidRPr="00E51929" w:rsidRDefault="00636126" w:rsidP="008A76A4">
      <w:pPr>
        <w:pStyle w:val="a7"/>
        <w:numPr>
          <w:ilvl w:val="0"/>
          <w:numId w:val="29"/>
        </w:numPr>
      </w:pPr>
      <w:proofErr w:type="spellStart"/>
      <w:r w:rsidRPr="008A76A4">
        <w:rPr>
          <w:i/>
          <w:iCs/>
        </w:rPr>
        <w:t>ReportLatencyResults</w:t>
      </w:r>
      <w:proofErr w:type="spellEnd"/>
      <w:r w:rsidR="00756195" w:rsidRPr="008953EA">
        <w:t xml:space="preserve"> –</w:t>
      </w:r>
      <w:r w:rsidR="00756195" w:rsidRPr="00E51929">
        <w:t xml:space="preserve"> </w:t>
      </w:r>
      <w:proofErr w:type="spellStart"/>
      <w:r w:rsidR="00E51929">
        <w:rPr>
          <w:lang w:val="en-US"/>
        </w:rPr>
        <w:t>LoadGen</w:t>
      </w:r>
      <w:proofErr w:type="spellEnd"/>
      <w:r w:rsidR="00E51929" w:rsidRPr="00E51929">
        <w:t xml:space="preserve"> </w:t>
      </w:r>
      <w:r w:rsidR="00E51929">
        <w:t xml:space="preserve">передаёт тестируемому устройству значение задержки между сериями обработки в наносекундах. </w:t>
      </w:r>
      <w:r w:rsidR="002113BC" w:rsidRPr="00E51929">
        <w:t xml:space="preserve"> </w:t>
      </w:r>
    </w:p>
    <w:p w14:paraId="180C75CE" w14:textId="6F1CEBAE" w:rsidR="002C3841" w:rsidRDefault="000460B0" w:rsidP="000460B0">
      <w:r>
        <w:t xml:space="preserve">В функции </w:t>
      </w:r>
      <w:proofErr w:type="spellStart"/>
      <w:r w:rsidRPr="00756195">
        <w:rPr>
          <w:i/>
          <w:iCs/>
        </w:rPr>
        <w:t>Initialize</w:t>
      </w:r>
      <w:proofErr w:type="spellEnd"/>
      <w:r>
        <w:t xml:space="preserve"> выполняются все необходимые действия для инициализации </w:t>
      </w:r>
      <w:r>
        <w:rPr>
          <w:lang w:val="en-US"/>
        </w:rPr>
        <w:t>SUT</w:t>
      </w:r>
      <w:r w:rsidRPr="000460B0">
        <w:t xml:space="preserve">. </w:t>
      </w:r>
      <w:r>
        <w:t xml:space="preserve">В функции </w:t>
      </w:r>
      <w:proofErr w:type="spellStart"/>
      <w:r w:rsidRPr="00756195">
        <w:rPr>
          <w:i/>
          <w:iCs/>
        </w:rPr>
        <w:t>Release</w:t>
      </w:r>
      <w:proofErr w:type="spellEnd"/>
      <w:r w:rsidRPr="000460B0">
        <w:t xml:space="preserve"> </w:t>
      </w:r>
      <w:r>
        <w:t>освобождаются все выделяемые при инициализации ресурсы для корректного выхода из тестирования.</w:t>
      </w:r>
    </w:p>
    <w:p w14:paraId="438A60A8" w14:textId="0D5DF20A" w:rsidR="00E51929" w:rsidRDefault="00E51929" w:rsidP="000460B0"/>
    <w:p w14:paraId="681B27F9" w14:textId="278719EC" w:rsidR="00E51929" w:rsidRPr="00E51929" w:rsidRDefault="00315E2F" w:rsidP="000460B0">
      <w:r>
        <w:t xml:space="preserve">Последовательность вызовов </w:t>
      </w:r>
      <w:r w:rsidR="00E51929">
        <w:t>можно наблюдать с помощью вывода на консоль сообщений из описанных выше виртуальных методов. Например, при работе автономного сценария в режиме оценки точности для общего количества образцов 2000 (</w:t>
      </w:r>
      <w:proofErr w:type="spellStart"/>
      <w:r w:rsidR="00E51929" w:rsidRPr="008A76A4">
        <w:rPr>
          <w:i/>
          <w:iCs/>
          <w:lang w:val="en-US"/>
        </w:rPr>
        <w:t>TotalSampleCount</w:t>
      </w:r>
      <w:proofErr w:type="spellEnd"/>
      <w:r w:rsidR="00E51929" w:rsidRPr="00E51929">
        <w:t xml:space="preserve"> = 2000</w:t>
      </w:r>
      <w:r w:rsidR="00E51929">
        <w:t>) и набора, размером 1000 (</w:t>
      </w:r>
      <w:proofErr w:type="spellStart"/>
      <w:r w:rsidR="00E51929" w:rsidRPr="008A76A4">
        <w:rPr>
          <w:i/>
          <w:iCs/>
          <w:lang w:val="en-US"/>
        </w:rPr>
        <w:t>PerformanceSampleCount</w:t>
      </w:r>
      <w:proofErr w:type="spellEnd"/>
      <w:r w:rsidRPr="00315E2F">
        <w:t xml:space="preserve"> </w:t>
      </w:r>
      <w:r>
        <w:t>= 1000</w:t>
      </w:r>
      <w:r w:rsidR="00E51929">
        <w:t xml:space="preserve">), последовательность вызовов выглядит так:  </w:t>
      </w:r>
    </w:p>
    <w:p w14:paraId="5E1EB3A1" w14:textId="09C447A7" w:rsidR="00E51929" w:rsidRPr="00E51929" w:rsidRDefault="00E51929" w:rsidP="00E51929">
      <w:r w:rsidRPr="00E51929">
        <w:rPr>
          <w:i/>
          <w:iCs/>
        </w:rPr>
        <w:t xml:space="preserve">&gt;&gt; </w:t>
      </w:r>
      <w:proofErr w:type="spellStart"/>
      <w:r w:rsidRPr="00E51929">
        <w:rPr>
          <w:i/>
          <w:iCs/>
          <w:lang w:val="en-US"/>
        </w:rPr>
        <w:t>LoadSamplesToRam</w:t>
      </w:r>
      <w:proofErr w:type="spellEnd"/>
      <w:r w:rsidRPr="00E51929">
        <w:t xml:space="preserve"> </w:t>
      </w:r>
      <w:r>
        <w:t xml:space="preserve">– загрузка </w:t>
      </w:r>
      <w:r w:rsidRPr="00E51929">
        <w:t xml:space="preserve">1000 </w:t>
      </w:r>
      <w:r>
        <w:t>образцов в оперативную память.</w:t>
      </w:r>
    </w:p>
    <w:p w14:paraId="5ADE04EC" w14:textId="6A919A9B" w:rsidR="00E51929" w:rsidRPr="00EE16B1" w:rsidRDefault="00E51929" w:rsidP="00E51929">
      <w:r w:rsidRPr="00E51929">
        <w:rPr>
          <w:i/>
          <w:iCs/>
        </w:rPr>
        <w:t xml:space="preserve">&gt;&gt; </w:t>
      </w:r>
      <w:proofErr w:type="spellStart"/>
      <w:r w:rsidRPr="00E51929">
        <w:rPr>
          <w:i/>
          <w:iCs/>
          <w:lang w:val="en-US"/>
        </w:rPr>
        <w:t>IssueQuery</w:t>
      </w:r>
      <w:proofErr w:type="spellEnd"/>
      <w:r w:rsidR="00EE16B1" w:rsidRPr="00E51929">
        <w:t xml:space="preserve"> </w:t>
      </w:r>
      <w:r w:rsidR="00EE16B1">
        <w:t>– обработка набора из</w:t>
      </w:r>
      <w:r w:rsidRPr="00EE16B1">
        <w:t xml:space="preserve"> 1000</w:t>
      </w:r>
      <w:r w:rsidR="00EE16B1">
        <w:t xml:space="preserve"> образцов.</w:t>
      </w:r>
    </w:p>
    <w:p w14:paraId="126FBEFC" w14:textId="79DC2DCD" w:rsidR="00E51929" w:rsidRPr="00EE16B1" w:rsidRDefault="00E51929" w:rsidP="00E51929">
      <w:r w:rsidRPr="00E51929">
        <w:rPr>
          <w:i/>
          <w:iCs/>
        </w:rPr>
        <w:t xml:space="preserve">&gt;&gt; </w:t>
      </w:r>
      <w:proofErr w:type="spellStart"/>
      <w:r w:rsidR="00EE16B1" w:rsidRPr="008A76A4">
        <w:rPr>
          <w:i/>
          <w:iCs/>
        </w:rPr>
        <w:t>FlushQueries</w:t>
      </w:r>
      <w:proofErr w:type="spellEnd"/>
      <w:r w:rsidR="00EE16B1" w:rsidRPr="00E51929">
        <w:t xml:space="preserve"> </w:t>
      </w:r>
      <w:r w:rsidR="00EE16B1">
        <w:t xml:space="preserve">– обработано </w:t>
      </w:r>
      <w:r w:rsidR="00EE16B1" w:rsidRPr="00E51929">
        <w:t xml:space="preserve">1000 </w:t>
      </w:r>
      <w:r w:rsidR="00EE16B1">
        <w:t>образцов.</w:t>
      </w:r>
    </w:p>
    <w:p w14:paraId="63FE7694" w14:textId="57D1DDB8" w:rsidR="00E51929" w:rsidRPr="00EE16B1" w:rsidRDefault="00EE16B1" w:rsidP="00E51929">
      <w:r w:rsidRPr="00EE16B1">
        <w:t xml:space="preserve">&gt;&gt; </w:t>
      </w:r>
      <w:proofErr w:type="spellStart"/>
      <w:r w:rsidRPr="008A76A4">
        <w:rPr>
          <w:i/>
          <w:iCs/>
        </w:rPr>
        <w:t>UnloadSamplesFromRam</w:t>
      </w:r>
      <w:proofErr w:type="spellEnd"/>
      <w:r w:rsidRPr="00E51929">
        <w:t xml:space="preserve"> </w:t>
      </w:r>
      <w:r>
        <w:t xml:space="preserve">– удаление </w:t>
      </w:r>
      <w:r w:rsidRPr="00E51929">
        <w:t xml:space="preserve">1000 </w:t>
      </w:r>
      <w:r>
        <w:t>образцов из оперативной памяти.</w:t>
      </w:r>
    </w:p>
    <w:p w14:paraId="46231836" w14:textId="1750E690" w:rsidR="00EE16B1" w:rsidRPr="00E51929" w:rsidRDefault="00EE16B1" w:rsidP="00EE16B1">
      <w:r w:rsidRPr="00E51929">
        <w:rPr>
          <w:i/>
          <w:iCs/>
        </w:rPr>
        <w:t xml:space="preserve">&gt;&gt; </w:t>
      </w:r>
      <w:proofErr w:type="spellStart"/>
      <w:r w:rsidRPr="00E51929">
        <w:rPr>
          <w:i/>
          <w:iCs/>
          <w:lang w:val="en-US"/>
        </w:rPr>
        <w:t>LoadSamplesToRam</w:t>
      </w:r>
      <w:proofErr w:type="spellEnd"/>
      <w:r w:rsidRPr="00E51929">
        <w:t xml:space="preserve"> </w:t>
      </w:r>
      <w:r>
        <w:t xml:space="preserve">– загрузка следующих </w:t>
      </w:r>
      <w:r w:rsidRPr="00E51929">
        <w:t xml:space="preserve">1000 </w:t>
      </w:r>
      <w:r>
        <w:t>образцов в оперативную память.</w:t>
      </w:r>
    </w:p>
    <w:p w14:paraId="4B649C32" w14:textId="197EF887" w:rsidR="00EE16B1" w:rsidRPr="00EE16B1" w:rsidRDefault="00EE16B1" w:rsidP="00EE16B1">
      <w:r w:rsidRPr="00E51929">
        <w:rPr>
          <w:i/>
          <w:iCs/>
        </w:rPr>
        <w:t xml:space="preserve">&gt;&gt; </w:t>
      </w:r>
      <w:proofErr w:type="spellStart"/>
      <w:r w:rsidRPr="00E51929">
        <w:rPr>
          <w:i/>
          <w:iCs/>
          <w:lang w:val="en-US"/>
        </w:rPr>
        <w:t>IssueQuery</w:t>
      </w:r>
      <w:proofErr w:type="spellEnd"/>
      <w:r w:rsidRPr="00E51929">
        <w:t xml:space="preserve"> </w:t>
      </w:r>
      <w:r>
        <w:t>– обработка следующего набора из</w:t>
      </w:r>
      <w:r w:rsidRPr="00EE16B1">
        <w:t xml:space="preserve"> 1000</w:t>
      </w:r>
      <w:r>
        <w:t xml:space="preserve"> образцов.</w:t>
      </w:r>
    </w:p>
    <w:p w14:paraId="6DC8F610" w14:textId="4F546372" w:rsidR="00EE16B1" w:rsidRPr="00EE16B1" w:rsidRDefault="00EE16B1" w:rsidP="00EE16B1">
      <w:r w:rsidRPr="00E51929">
        <w:rPr>
          <w:i/>
          <w:iCs/>
        </w:rPr>
        <w:t xml:space="preserve">&gt;&gt; </w:t>
      </w:r>
      <w:proofErr w:type="spellStart"/>
      <w:r w:rsidRPr="008A76A4">
        <w:rPr>
          <w:i/>
          <w:iCs/>
        </w:rPr>
        <w:t>FlushQueries</w:t>
      </w:r>
      <w:proofErr w:type="spellEnd"/>
      <w:r w:rsidRPr="00E51929">
        <w:t xml:space="preserve"> </w:t>
      </w:r>
      <w:r>
        <w:t>– обработано 2</w:t>
      </w:r>
      <w:r w:rsidRPr="00E51929">
        <w:t xml:space="preserve">000 </w:t>
      </w:r>
      <w:r>
        <w:t>образцов.</w:t>
      </w:r>
    </w:p>
    <w:p w14:paraId="017FA19C" w14:textId="04FA387F" w:rsidR="00E51929" w:rsidRDefault="00EE16B1" w:rsidP="00EE16B1">
      <w:r w:rsidRPr="00EE16B1">
        <w:t xml:space="preserve">&gt;&gt; </w:t>
      </w:r>
      <w:proofErr w:type="spellStart"/>
      <w:r w:rsidRPr="008A76A4">
        <w:rPr>
          <w:i/>
          <w:iCs/>
        </w:rPr>
        <w:t>UnloadSamplesFromRam</w:t>
      </w:r>
      <w:proofErr w:type="spellEnd"/>
      <w:r w:rsidRPr="00E51929">
        <w:t xml:space="preserve"> </w:t>
      </w:r>
      <w:r>
        <w:t xml:space="preserve">– удаление </w:t>
      </w:r>
      <w:r w:rsidRPr="00E51929">
        <w:t xml:space="preserve">1000 </w:t>
      </w:r>
      <w:r>
        <w:t>образцов из оперативной памяти.</w:t>
      </w:r>
    </w:p>
    <w:p w14:paraId="08289C22" w14:textId="18FA80D2" w:rsidR="00315E2F" w:rsidRDefault="00315E2F" w:rsidP="00EE16B1"/>
    <w:p w14:paraId="707F9A58" w14:textId="77777777" w:rsidR="004833F9" w:rsidRDefault="004833F9" w:rsidP="00EE16B1">
      <w:proofErr w:type="spellStart"/>
      <w:r>
        <w:rPr>
          <w:lang w:val="en-US"/>
        </w:rPr>
        <w:t>LoadGen</w:t>
      </w:r>
      <w:proofErr w:type="spellEnd"/>
      <w:r w:rsidRPr="004833F9">
        <w:t xml:space="preserve"> </w:t>
      </w:r>
      <w:r>
        <w:t>предоставляет доступ для настроек п</w:t>
      </w:r>
      <w:r w:rsidR="00315E2F">
        <w:t>араметр</w:t>
      </w:r>
      <w:r>
        <w:t>ов</w:t>
      </w:r>
      <w:r w:rsidR="00315E2F">
        <w:t xml:space="preserve"> тестирования </w:t>
      </w:r>
      <w:r>
        <w:t>через</w:t>
      </w:r>
      <w:r w:rsidR="00315E2F">
        <w:t xml:space="preserve"> </w:t>
      </w:r>
      <w:r>
        <w:t xml:space="preserve">открытые </w:t>
      </w:r>
      <w:r w:rsidR="00315E2F">
        <w:t xml:space="preserve">поля </w:t>
      </w:r>
      <w:r>
        <w:t xml:space="preserve">следующих </w:t>
      </w:r>
      <w:r w:rsidR="00315E2F">
        <w:t>класс</w:t>
      </w:r>
      <w:r>
        <w:t>ов:</w:t>
      </w:r>
    </w:p>
    <w:p w14:paraId="5D2CC22B" w14:textId="11C13BD4" w:rsidR="00315E2F" w:rsidRPr="004833F9" w:rsidRDefault="004833F9" w:rsidP="004833F9">
      <w:pPr>
        <w:pStyle w:val="a7"/>
        <w:numPr>
          <w:ilvl w:val="0"/>
          <w:numId w:val="30"/>
        </w:numPr>
      </w:pPr>
      <w:proofErr w:type="spellStart"/>
      <w:proofErr w:type="gramStart"/>
      <w:r>
        <w:rPr>
          <w:i/>
          <w:iCs/>
          <w:lang w:val="en-US"/>
        </w:rPr>
        <w:t>m</w:t>
      </w:r>
      <w:r w:rsidRPr="004833F9">
        <w:rPr>
          <w:i/>
          <w:iCs/>
          <w:lang w:val="en-US"/>
        </w:rPr>
        <w:t>lperf</w:t>
      </w:r>
      <w:proofErr w:type="spellEnd"/>
      <w:r w:rsidRPr="004833F9">
        <w:rPr>
          <w:i/>
          <w:iCs/>
        </w:rPr>
        <w:t>::</w:t>
      </w:r>
      <w:proofErr w:type="spellStart"/>
      <w:proofErr w:type="gramEnd"/>
      <w:r w:rsidRPr="004833F9">
        <w:rPr>
          <w:i/>
          <w:iCs/>
          <w:lang w:val="en-US"/>
        </w:rPr>
        <w:t>TestSettings</w:t>
      </w:r>
      <w:proofErr w:type="spellEnd"/>
      <w:r w:rsidRPr="004833F9">
        <w:t xml:space="preserve"> – </w:t>
      </w:r>
      <w:r>
        <w:t>задаются</w:t>
      </w:r>
      <w:r w:rsidRPr="004833F9">
        <w:t xml:space="preserve"> </w:t>
      </w:r>
      <w:r w:rsidR="006D1FF9">
        <w:t>параметры тестирования</w:t>
      </w:r>
      <w:r w:rsidRPr="004833F9">
        <w:t>.</w:t>
      </w:r>
      <w:r w:rsidR="00315E2F" w:rsidRPr="004833F9">
        <w:t xml:space="preserve"> </w:t>
      </w:r>
      <w:r w:rsidR="001A2D6C">
        <w:t>Необходимо задать по крайней мере сценарий, режим работы и ожидаемую производительность (образцы в секунду).</w:t>
      </w:r>
    </w:p>
    <w:p w14:paraId="1B32DC97" w14:textId="3629F554" w:rsidR="004833F9" w:rsidRDefault="004833F9" w:rsidP="000D5519">
      <w:pPr>
        <w:pStyle w:val="a7"/>
        <w:numPr>
          <w:ilvl w:val="0"/>
          <w:numId w:val="30"/>
        </w:numPr>
      </w:pPr>
      <w:proofErr w:type="spellStart"/>
      <w:proofErr w:type="gramStart"/>
      <w:r w:rsidRPr="001A2D6C">
        <w:rPr>
          <w:i/>
          <w:iCs/>
          <w:lang w:val="en-US"/>
        </w:rPr>
        <w:t>mlperf</w:t>
      </w:r>
      <w:proofErr w:type="spellEnd"/>
      <w:r w:rsidRPr="001A2D6C">
        <w:rPr>
          <w:i/>
          <w:iCs/>
        </w:rPr>
        <w:t>::</w:t>
      </w:r>
      <w:proofErr w:type="spellStart"/>
      <w:proofErr w:type="gramEnd"/>
      <w:r w:rsidRPr="001A2D6C">
        <w:rPr>
          <w:i/>
          <w:iCs/>
          <w:lang w:val="en-US"/>
        </w:rPr>
        <w:t>LogSettings</w:t>
      </w:r>
      <w:proofErr w:type="spellEnd"/>
      <w:r w:rsidRPr="001A2D6C">
        <w:t xml:space="preserve"> – </w:t>
      </w:r>
      <w:r w:rsidR="001A2D6C">
        <w:t>задаются параметры журналирования</w:t>
      </w:r>
      <w:r w:rsidR="001A2D6C" w:rsidRPr="001A2D6C">
        <w:t>.</w:t>
      </w:r>
      <w:r w:rsidR="001A2D6C">
        <w:t xml:space="preserve"> </w:t>
      </w:r>
      <w:proofErr w:type="spellStart"/>
      <w:r w:rsidR="001A2D6C">
        <w:rPr>
          <w:lang w:val="en-US"/>
        </w:rPr>
        <w:t>L</w:t>
      </w:r>
      <w:r w:rsidR="001A2D6C" w:rsidRPr="001A2D6C">
        <w:rPr>
          <w:lang w:val="en-US"/>
        </w:rPr>
        <w:t>oad</w:t>
      </w:r>
      <w:r w:rsidR="001A2D6C">
        <w:rPr>
          <w:lang w:val="en-US"/>
        </w:rPr>
        <w:t>G</w:t>
      </w:r>
      <w:r w:rsidR="001A2D6C" w:rsidRPr="001A2D6C">
        <w:rPr>
          <w:lang w:val="en-US"/>
        </w:rPr>
        <w:t>en</w:t>
      </w:r>
      <w:proofErr w:type="spellEnd"/>
      <w:r w:rsidR="001A2D6C" w:rsidRPr="001A2D6C">
        <w:t xml:space="preserve"> выводит свои файлы журналов в </w:t>
      </w:r>
      <w:r w:rsidR="001A2D6C">
        <w:t>заданную здесь директорию. При наименовании файлов журналов</w:t>
      </w:r>
      <w:r w:rsidR="001A2D6C" w:rsidRPr="001A2D6C">
        <w:t xml:space="preserve"> </w:t>
      </w:r>
      <w:r w:rsidR="001A2D6C">
        <w:t xml:space="preserve">могут быть использованы заданные </w:t>
      </w:r>
      <w:r w:rsidR="001A2D6C" w:rsidRPr="001A2D6C">
        <w:t>префикс</w:t>
      </w:r>
      <w:r w:rsidR="001A2D6C">
        <w:t>ы</w:t>
      </w:r>
      <w:r w:rsidR="001A2D6C" w:rsidRPr="001A2D6C">
        <w:t xml:space="preserve"> и суффикс</w:t>
      </w:r>
      <w:r w:rsidR="001A2D6C">
        <w:t>ы</w:t>
      </w:r>
      <w:r w:rsidR="001A2D6C" w:rsidRPr="001A2D6C">
        <w:t>.</w:t>
      </w:r>
    </w:p>
    <w:p w14:paraId="02B555C7" w14:textId="607DEA30" w:rsidR="00CB0239" w:rsidRDefault="00CB0239" w:rsidP="00CB0239">
      <w:r>
        <w:t>Инициализацию полей можно выполнить как непосредственно в программе, так и с помощью внешнего файла конфигурации. Во втором случае настройки определяются в файле с названием «</w:t>
      </w:r>
      <w:proofErr w:type="spellStart"/>
      <w:r w:rsidR="0047433E" w:rsidRPr="0047433E">
        <w:t>audit.config</w:t>
      </w:r>
      <w:proofErr w:type="spellEnd"/>
      <w:r>
        <w:t>», при этом настройки, определённые в файле</w:t>
      </w:r>
      <w:r w:rsidR="001A69FB">
        <w:t>,</w:t>
      </w:r>
      <w:r>
        <w:t xml:space="preserve"> будут установлены</w:t>
      </w:r>
      <w:r w:rsidR="0095468D">
        <w:t>,</w:t>
      </w:r>
      <w:r>
        <w:t xml:space="preserve"> даже если параметры и</w:t>
      </w:r>
      <w:r w:rsidR="0047433E">
        <w:t>нициализируются в программе, то есть приоритетными являются настройки из файла.</w:t>
      </w:r>
      <w:r>
        <w:t xml:space="preserve"> </w:t>
      </w:r>
      <w:r w:rsidR="009B50F7">
        <w:t>Конфигурация описывается в текстовом файле в формате «</w:t>
      </w:r>
      <w:r w:rsidR="009B50F7" w:rsidRPr="009B50F7">
        <w:rPr>
          <w:i/>
          <w:iCs/>
        </w:rPr>
        <w:t>ключ = значение</w:t>
      </w:r>
      <w:r w:rsidR="009B50F7">
        <w:rPr>
          <w:i/>
          <w:iCs/>
        </w:rPr>
        <w:t>»</w:t>
      </w:r>
      <w:r w:rsidR="009B50F7">
        <w:t>, где «</w:t>
      </w:r>
      <w:r w:rsidR="009B50F7" w:rsidRPr="009B50F7">
        <w:rPr>
          <w:i/>
          <w:iCs/>
        </w:rPr>
        <w:t>ключ</w:t>
      </w:r>
      <w:r w:rsidR="009B50F7">
        <w:t>» формируется в виде «</w:t>
      </w:r>
      <w:proofErr w:type="spellStart"/>
      <w:proofErr w:type="gramStart"/>
      <w:r w:rsidR="009B50F7">
        <w:rPr>
          <w:i/>
          <w:iCs/>
        </w:rPr>
        <w:t>модель</w:t>
      </w:r>
      <w:r w:rsidR="009B50F7" w:rsidRPr="009B50F7">
        <w:rPr>
          <w:i/>
          <w:iCs/>
        </w:rPr>
        <w:t>.</w:t>
      </w:r>
      <w:r w:rsidR="009B50F7">
        <w:rPr>
          <w:i/>
          <w:iCs/>
        </w:rPr>
        <w:t>сценарий</w:t>
      </w:r>
      <w:proofErr w:type="gramEnd"/>
      <w:r w:rsidR="009B50F7" w:rsidRPr="009B50F7">
        <w:rPr>
          <w:i/>
          <w:iCs/>
        </w:rPr>
        <w:t>.</w:t>
      </w:r>
      <w:r w:rsidR="009B50F7">
        <w:rPr>
          <w:i/>
          <w:iCs/>
        </w:rPr>
        <w:t>название</w:t>
      </w:r>
      <w:proofErr w:type="spellEnd"/>
      <w:r w:rsidR="009B50F7">
        <w:rPr>
          <w:i/>
          <w:iCs/>
        </w:rPr>
        <w:t>»</w:t>
      </w:r>
      <w:r w:rsidR="009B50F7">
        <w:t xml:space="preserve">. </w:t>
      </w:r>
      <w:r w:rsidR="0047433E">
        <w:t xml:space="preserve">Если предполагается публикация результатов тестирования, то следует учитывать, что при верификации тестов разработчики </w:t>
      </w:r>
      <w:proofErr w:type="spellStart"/>
      <w:r w:rsidR="0047433E">
        <w:rPr>
          <w:lang w:val="en-US"/>
        </w:rPr>
        <w:t>MLCommons</w:t>
      </w:r>
      <w:proofErr w:type="spellEnd"/>
      <w:r w:rsidR="0047433E" w:rsidRPr="0047433E">
        <w:t xml:space="preserve"> </w:t>
      </w:r>
      <w:r w:rsidR="0047433E">
        <w:t>используют файл конфигурации.</w:t>
      </w:r>
    </w:p>
    <w:p w14:paraId="52D1A038" w14:textId="77777777" w:rsidR="00CB0239" w:rsidRPr="004833F9" w:rsidRDefault="00CB0239" w:rsidP="00CB0239">
      <w:pPr>
        <w:ind w:left="709" w:firstLine="0"/>
      </w:pPr>
    </w:p>
    <w:p w14:paraId="2824D567" w14:textId="6AF8059E" w:rsidR="001453CC" w:rsidRPr="0071147D" w:rsidRDefault="0071147D" w:rsidP="00C11854">
      <w:pPr>
        <w:rPr>
          <w:b/>
          <w:bCs/>
        </w:rPr>
      </w:pPr>
      <w:r w:rsidRPr="0071147D">
        <w:rPr>
          <w:b/>
          <w:bCs/>
        </w:rPr>
        <w:t>Результаты тестирования</w:t>
      </w:r>
    </w:p>
    <w:p w14:paraId="47FC6DBE" w14:textId="66BBF3B5" w:rsidR="0071147D" w:rsidRDefault="00E965C8" w:rsidP="00C11854">
      <w:r>
        <w:t xml:space="preserve">В ходе тестирования </w:t>
      </w:r>
      <w:proofErr w:type="spellStart"/>
      <w:r>
        <w:rPr>
          <w:lang w:val="en-US"/>
        </w:rPr>
        <w:t>LoadGen</w:t>
      </w:r>
      <w:proofErr w:type="spellEnd"/>
      <w:r>
        <w:t xml:space="preserve"> выполняет журналирование событий и по окончании тестирования</w:t>
      </w:r>
      <w:r w:rsidRPr="00E965C8">
        <w:t xml:space="preserve"> </w:t>
      </w:r>
      <w:r>
        <w:t>формирует набор текстовых файлов, содержащих журнал и результаты тестирования.</w:t>
      </w:r>
      <w:r w:rsidR="000C58CE">
        <w:t xml:space="preserve"> Название файлов </w:t>
      </w:r>
      <w:r w:rsidR="009B1342">
        <w:t xml:space="preserve">и их каталог размещения </w:t>
      </w:r>
      <w:r w:rsidR="00717749">
        <w:t>могут задаваться пользователем</w:t>
      </w:r>
      <w:r w:rsidR="000C58CE">
        <w:t xml:space="preserve"> при инициализации полей класса </w:t>
      </w:r>
      <w:proofErr w:type="spellStart"/>
      <w:proofErr w:type="gramStart"/>
      <w:r w:rsidR="005172EB" w:rsidRPr="001A2D6C">
        <w:rPr>
          <w:i/>
          <w:iCs/>
          <w:lang w:val="en-US"/>
        </w:rPr>
        <w:t>mlperf</w:t>
      </w:r>
      <w:proofErr w:type="spellEnd"/>
      <w:r w:rsidR="005172EB" w:rsidRPr="001A2D6C">
        <w:rPr>
          <w:i/>
          <w:iCs/>
        </w:rPr>
        <w:t>::</w:t>
      </w:r>
      <w:proofErr w:type="spellStart"/>
      <w:proofErr w:type="gramEnd"/>
      <w:r w:rsidR="005172EB" w:rsidRPr="001A2D6C">
        <w:rPr>
          <w:i/>
          <w:iCs/>
          <w:lang w:val="en-US"/>
        </w:rPr>
        <w:t>LogSettings</w:t>
      </w:r>
      <w:proofErr w:type="spellEnd"/>
      <w:r w:rsidR="005172EB">
        <w:rPr>
          <w:i/>
          <w:iCs/>
        </w:rPr>
        <w:t>.</w:t>
      </w:r>
      <w:r w:rsidR="005172EB">
        <w:t xml:space="preserve"> По умолчанию</w:t>
      </w:r>
      <w:r w:rsidR="005E5636">
        <w:t xml:space="preserve"> для всех файлов журнала определён префикс «</w:t>
      </w:r>
      <w:proofErr w:type="spellStart"/>
      <w:r w:rsidR="005E5636">
        <w:rPr>
          <w:lang w:val="en-US"/>
        </w:rPr>
        <w:t>mlperf</w:t>
      </w:r>
      <w:proofErr w:type="spellEnd"/>
      <w:r w:rsidR="005E5636" w:rsidRPr="005E5636">
        <w:t>_</w:t>
      </w:r>
      <w:r w:rsidR="005E5636">
        <w:rPr>
          <w:lang w:val="en-US"/>
        </w:rPr>
        <w:t>log</w:t>
      </w:r>
      <w:r w:rsidR="005E5636">
        <w:t>». Ф</w:t>
      </w:r>
      <w:r w:rsidR="005172EB">
        <w:t>ормируются следующие файлы:</w:t>
      </w:r>
    </w:p>
    <w:p w14:paraId="154A8D93" w14:textId="316784F5" w:rsidR="005E5636" w:rsidRPr="00E94EEC" w:rsidRDefault="005E5636" w:rsidP="005E5636">
      <w:pPr>
        <w:pStyle w:val="a7"/>
        <w:numPr>
          <w:ilvl w:val="0"/>
          <w:numId w:val="36"/>
        </w:numPr>
      </w:pPr>
      <w:proofErr w:type="spellStart"/>
      <w:r w:rsidRPr="005E5636">
        <w:rPr>
          <w:lang w:val="en-US"/>
        </w:rPr>
        <w:t>mlperf</w:t>
      </w:r>
      <w:proofErr w:type="spellEnd"/>
      <w:r w:rsidRPr="00E94EEC">
        <w:t>_</w:t>
      </w:r>
      <w:r w:rsidRPr="005E5636">
        <w:rPr>
          <w:lang w:val="en-US"/>
        </w:rPr>
        <w:t>log</w:t>
      </w:r>
      <w:r w:rsidRPr="00E94EEC">
        <w:t>_</w:t>
      </w:r>
      <w:proofErr w:type="gramStart"/>
      <w:r w:rsidRPr="005E5636">
        <w:rPr>
          <w:lang w:val="en-US"/>
        </w:rPr>
        <w:t>accuracy</w:t>
      </w:r>
      <w:r w:rsidRPr="00E94EEC">
        <w:t>.</w:t>
      </w:r>
      <w:r w:rsidRPr="005E5636">
        <w:rPr>
          <w:lang w:val="en-US"/>
        </w:rPr>
        <w:t>json</w:t>
      </w:r>
      <w:proofErr w:type="gramEnd"/>
      <w:r w:rsidRPr="00E94EEC">
        <w:t xml:space="preserve"> – </w:t>
      </w:r>
      <w:r w:rsidR="00E94EEC">
        <w:t>результат обработки образцов в режиме оценки точности</w:t>
      </w:r>
      <w:r w:rsidRPr="00E94EEC">
        <w:t>.</w:t>
      </w:r>
      <w:r w:rsidR="00E94EEC">
        <w:t xml:space="preserve"> Формируется в формате </w:t>
      </w:r>
      <w:r w:rsidR="00E94EEC">
        <w:rPr>
          <w:lang w:val="en-US"/>
        </w:rPr>
        <w:t>JSON</w:t>
      </w:r>
      <w:r w:rsidR="00E94EEC" w:rsidRPr="00CF33B5">
        <w:t xml:space="preserve"> [21]</w:t>
      </w:r>
      <w:r w:rsidR="00CF33B5" w:rsidRPr="00CF33B5">
        <w:t xml:space="preserve">. </w:t>
      </w:r>
      <w:r w:rsidR="00CF33B5">
        <w:t xml:space="preserve">В каждой записи информация о тестировании одного образца – порядковый номер теста, индекс образца в наборе и результат </w:t>
      </w:r>
      <w:proofErr w:type="spellStart"/>
      <w:r w:rsidR="00CF33B5">
        <w:t>инференса</w:t>
      </w:r>
      <w:proofErr w:type="spellEnd"/>
      <w:r w:rsidR="00CF33B5">
        <w:t xml:space="preserve">. Форма записи последнего зависит от используемой метрики оценки точности, например, для метрики </w:t>
      </w:r>
      <w:r w:rsidR="00CF33B5">
        <w:rPr>
          <w:lang w:val="en-US"/>
        </w:rPr>
        <w:t>Top</w:t>
      </w:r>
      <w:r w:rsidR="00CF33B5" w:rsidRPr="00CF33B5">
        <w:t xml:space="preserve">1 </w:t>
      </w:r>
      <w:r w:rsidR="00CF33B5">
        <w:t xml:space="preserve">результат содержит </w:t>
      </w:r>
      <w:r w:rsidR="00063A43">
        <w:t>идентификатор класса, к которому принадлежит изображение на образце с наибольшей вероятностью.</w:t>
      </w:r>
      <w:r w:rsidR="00CF33B5">
        <w:t xml:space="preserve"> </w:t>
      </w:r>
    </w:p>
    <w:p w14:paraId="179FB6C9" w14:textId="53213231" w:rsidR="005E5636" w:rsidRPr="00BE461E" w:rsidRDefault="005E5636" w:rsidP="005E5636">
      <w:pPr>
        <w:pStyle w:val="a7"/>
        <w:numPr>
          <w:ilvl w:val="0"/>
          <w:numId w:val="36"/>
        </w:numPr>
      </w:pPr>
      <w:proofErr w:type="spellStart"/>
      <w:r w:rsidRPr="005E5636">
        <w:rPr>
          <w:lang w:val="en-US"/>
        </w:rPr>
        <w:t>mlperf</w:t>
      </w:r>
      <w:proofErr w:type="spellEnd"/>
      <w:r w:rsidRPr="00BE461E">
        <w:t>_</w:t>
      </w:r>
      <w:r w:rsidRPr="005E5636">
        <w:rPr>
          <w:lang w:val="en-US"/>
        </w:rPr>
        <w:t>log</w:t>
      </w:r>
      <w:r w:rsidRPr="00BE461E">
        <w:t>_</w:t>
      </w:r>
      <w:r w:rsidRPr="005E5636">
        <w:rPr>
          <w:lang w:val="en-US"/>
        </w:rPr>
        <w:t>detail</w:t>
      </w:r>
      <w:r w:rsidRPr="00BE461E">
        <w:t>.</w:t>
      </w:r>
      <w:r w:rsidRPr="005E5636">
        <w:rPr>
          <w:lang w:val="en-US"/>
        </w:rPr>
        <w:t>txt</w:t>
      </w:r>
      <w:r w:rsidRPr="00BE461E">
        <w:t xml:space="preserve"> –</w:t>
      </w:r>
      <w:r w:rsidR="00BE461E">
        <w:t xml:space="preserve"> содержит информацию о настройках последнего теста</w:t>
      </w:r>
      <w:r w:rsidRPr="00BE461E">
        <w:t>.</w:t>
      </w:r>
    </w:p>
    <w:p w14:paraId="17C2E59A" w14:textId="3D3ECBEC" w:rsidR="005E5636" w:rsidRPr="00BE461E" w:rsidRDefault="005E5636" w:rsidP="005E5636">
      <w:pPr>
        <w:pStyle w:val="a7"/>
        <w:numPr>
          <w:ilvl w:val="0"/>
          <w:numId w:val="36"/>
        </w:numPr>
      </w:pPr>
      <w:proofErr w:type="spellStart"/>
      <w:r w:rsidRPr="005E5636">
        <w:rPr>
          <w:lang w:val="en-US"/>
        </w:rPr>
        <w:t>mlperf</w:t>
      </w:r>
      <w:proofErr w:type="spellEnd"/>
      <w:r w:rsidRPr="00BE461E">
        <w:t>_</w:t>
      </w:r>
      <w:r w:rsidRPr="005E5636">
        <w:rPr>
          <w:lang w:val="en-US"/>
        </w:rPr>
        <w:t>log</w:t>
      </w:r>
      <w:r w:rsidRPr="00BE461E">
        <w:t>_</w:t>
      </w:r>
      <w:r w:rsidRPr="005E5636">
        <w:rPr>
          <w:lang w:val="en-US"/>
        </w:rPr>
        <w:t>summary</w:t>
      </w:r>
      <w:r w:rsidRPr="00BE461E">
        <w:t>.</w:t>
      </w:r>
      <w:r w:rsidRPr="005E5636">
        <w:rPr>
          <w:lang w:val="en-US"/>
        </w:rPr>
        <w:t>txt</w:t>
      </w:r>
      <w:r w:rsidRPr="00BE461E">
        <w:t xml:space="preserve"> – </w:t>
      </w:r>
      <w:r w:rsidR="00BE461E">
        <w:t>результат обработки в режиме оценки производительности</w:t>
      </w:r>
      <w:r w:rsidRPr="00BE461E">
        <w:t>.</w:t>
      </w:r>
    </w:p>
    <w:p w14:paraId="6825EACF" w14:textId="329C0C8B" w:rsidR="005E5636" w:rsidRDefault="005E5636" w:rsidP="005E5636">
      <w:pPr>
        <w:pStyle w:val="a7"/>
        <w:numPr>
          <w:ilvl w:val="0"/>
          <w:numId w:val="36"/>
        </w:numPr>
      </w:pPr>
      <w:proofErr w:type="spellStart"/>
      <w:r w:rsidRPr="005E5636">
        <w:rPr>
          <w:lang w:val="en-US"/>
        </w:rPr>
        <w:t>mlperf</w:t>
      </w:r>
      <w:proofErr w:type="spellEnd"/>
      <w:r w:rsidRPr="00892D4D">
        <w:t>_</w:t>
      </w:r>
      <w:r w:rsidRPr="005E5636">
        <w:rPr>
          <w:lang w:val="en-US"/>
        </w:rPr>
        <w:t>log</w:t>
      </w:r>
      <w:r w:rsidRPr="00892D4D">
        <w:t>_</w:t>
      </w:r>
      <w:proofErr w:type="gramStart"/>
      <w:r w:rsidRPr="005E5636">
        <w:rPr>
          <w:lang w:val="en-US"/>
        </w:rPr>
        <w:t>trace</w:t>
      </w:r>
      <w:r w:rsidRPr="00892D4D">
        <w:t>.</w:t>
      </w:r>
      <w:r w:rsidRPr="005E5636">
        <w:rPr>
          <w:lang w:val="en-US"/>
        </w:rPr>
        <w:t>json</w:t>
      </w:r>
      <w:proofErr w:type="gramEnd"/>
      <w:r w:rsidRPr="00892D4D">
        <w:t xml:space="preserve"> – </w:t>
      </w:r>
      <w:r w:rsidR="00892D4D">
        <w:t>содержит подробный журнал событий последнего теста</w:t>
      </w:r>
      <w:r w:rsidRPr="00892D4D">
        <w:t>.</w:t>
      </w:r>
    </w:p>
    <w:p w14:paraId="2799EC97" w14:textId="39C3ED53" w:rsidR="001407D5" w:rsidRDefault="001407D5" w:rsidP="001407D5">
      <w:pPr>
        <w:ind w:firstLine="0"/>
      </w:pPr>
    </w:p>
    <w:p w14:paraId="2C7465FD" w14:textId="29B0EB79" w:rsidR="001407D5" w:rsidRPr="001E2AF4" w:rsidRDefault="001407D5" w:rsidP="001E2AF4">
      <w:r>
        <w:t xml:space="preserve">В режиме оценки производительности генератор нагрузки формирует </w:t>
      </w:r>
      <w:r w:rsidR="001E2AF4">
        <w:t xml:space="preserve">полный отчёт с измеренными задержками и темпом. Для измерений в режиме оценки точности используются различные метрики в зависимости от класса задачи. </w:t>
      </w:r>
      <w:r w:rsidR="001E2AF4">
        <w:lastRenderedPageBreak/>
        <w:t xml:space="preserve">В этом случае результат вычисляется в режиме постобработки с применением скриптов, которые обрабатывают файл </w:t>
      </w:r>
      <w:proofErr w:type="spellStart"/>
      <w:r w:rsidR="001E2AF4" w:rsidRPr="005E5636">
        <w:rPr>
          <w:lang w:val="en-US"/>
        </w:rPr>
        <w:t>mlperf</w:t>
      </w:r>
      <w:proofErr w:type="spellEnd"/>
      <w:r w:rsidR="001E2AF4" w:rsidRPr="00E94EEC">
        <w:t>_</w:t>
      </w:r>
      <w:r w:rsidR="001E2AF4" w:rsidRPr="005E5636">
        <w:rPr>
          <w:lang w:val="en-US"/>
        </w:rPr>
        <w:t>log</w:t>
      </w:r>
      <w:r w:rsidR="001E2AF4" w:rsidRPr="00E94EEC">
        <w:t>_</w:t>
      </w:r>
      <w:proofErr w:type="gramStart"/>
      <w:r w:rsidR="001E2AF4" w:rsidRPr="005E5636">
        <w:rPr>
          <w:lang w:val="en-US"/>
        </w:rPr>
        <w:t>accuracy</w:t>
      </w:r>
      <w:r w:rsidR="001E2AF4" w:rsidRPr="00E94EEC">
        <w:t>.</w:t>
      </w:r>
      <w:r w:rsidR="001E2AF4" w:rsidRPr="005E5636">
        <w:rPr>
          <w:lang w:val="en-US"/>
        </w:rPr>
        <w:t>json</w:t>
      </w:r>
      <w:proofErr w:type="gramEnd"/>
      <w:r w:rsidR="001E2AF4">
        <w:t xml:space="preserve">. Например, для вычисления точности для сетей-классификаторов (метрика </w:t>
      </w:r>
      <w:r w:rsidR="001E2AF4">
        <w:rPr>
          <w:lang w:val="en-US"/>
        </w:rPr>
        <w:t>Top</w:t>
      </w:r>
      <w:r w:rsidR="001E2AF4" w:rsidRPr="001E2AF4">
        <w:t>1</w:t>
      </w:r>
      <w:r w:rsidR="001E2AF4">
        <w:t>) используется скрипт «</w:t>
      </w:r>
      <w:r w:rsidR="001E2AF4" w:rsidRPr="001E2AF4">
        <w:t>accuracy-imagenet.py</w:t>
      </w:r>
      <w:r w:rsidR="001E2AF4">
        <w:t>» (размещается в каталоге «</w:t>
      </w:r>
      <w:r w:rsidR="001E2AF4" w:rsidRPr="001E2AF4">
        <w:t>mlperf_r1.1\</w:t>
      </w:r>
      <w:proofErr w:type="spellStart"/>
      <w:r w:rsidR="001E2AF4" w:rsidRPr="001E2AF4">
        <w:t>vision</w:t>
      </w:r>
      <w:proofErr w:type="spellEnd"/>
      <w:r w:rsidR="001E2AF4" w:rsidRPr="001E2AF4">
        <w:t>\</w:t>
      </w:r>
      <w:proofErr w:type="spellStart"/>
      <w:r w:rsidR="001E2AF4" w:rsidRPr="001E2AF4">
        <w:t>classification_and_detection</w:t>
      </w:r>
      <w:proofErr w:type="spellEnd"/>
      <w:r w:rsidR="001E2AF4" w:rsidRPr="001E2AF4">
        <w:t>\</w:t>
      </w:r>
      <w:proofErr w:type="spellStart"/>
      <w:r w:rsidR="001E2AF4" w:rsidRPr="001E2AF4">
        <w:t>tools</w:t>
      </w:r>
      <w:proofErr w:type="spellEnd"/>
      <w:r w:rsidR="001E2AF4" w:rsidRPr="001E2AF4">
        <w:t>\</w:t>
      </w:r>
      <w:r w:rsidR="001E2AF4">
        <w:t>»).</w:t>
      </w:r>
    </w:p>
    <w:p w14:paraId="373A4FC0" w14:textId="77777777" w:rsidR="00C11854" w:rsidRPr="00892D4D" w:rsidRDefault="00C11854" w:rsidP="009C0ADA"/>
    <w:p w14:paraId="3891D854" w14:textId="256775FA" w:rsidR="009138CF" w:rsidRPr="000D0F84" w:rsidRDefault="000D0F84" w:rsidP="009C0ADA">
      <w:pPr>
        <w:rPr>
          <w:b/>
          <w:bCs/>
        </w:rPr>
      </w:pPr>
      <w:r w:rsidRPr="000D0F84">
        <w:rPr>
          <w:b/>
          <w:bCs/>
        </w:rPr>
        <w:t>Заключение</w:t>
      </w:r>
    </w:p>
    <w:p w14:paraId="2293713B" w14:textId="265A5D31" w:rsidR="00BE1518" w:rsidRDefault="00A16102" w:rsidP="009C0ADA">
      <w:r>
        <w:t xml:space="preserve">Для устройств, обрабатывающих данные в формате с плавающей точкой </w:t>
      </w:r>
      <w:r>
        <w:rPr>
          <w:lang w:val="en-US"/>
        </w:rPr>
        <w:t>float</w:t>
      </w:r>
      <w:r w:rsidRPr="00A16102">
        <w:t>32</w:t>
      </w:r>
      <w:r>
        <w:t xml:space="preserve">, обработка любых моделей производится с той же точностью, какая достигалась в обучающих фреймворках. Действительно, и </w:t>
      </w:r>
      <w:r w:rsidR="00DE5CEF">
        <w:t>при обучении,</w:t>
      </w:r>
      <w:r>
        <w:t xml:space="preserve"> и при </w:t>
      </w:r>
      <w:proofErr w:type="spellStart"/>
      <w:r w:rsidR="00A116D7">
        <w:t>инференсе</w:t>
      </w:r>
      <w:proofErr w:type="spellEnd"/>
      <w:r w:rsidR="00A116D7">
        <w:t xml:space="preserve"> </w:t>
      </w:r>
      <w:r w:rsidR="00360C4A">
        <w:t xml:space="preserve">нейронных сетей </w:t>
      </w:r>
      <w:r>
        <w:t>используется одинаковый формат данных</w:t>
      </w:r>
      <w:r w:rsidR="00F60192">
        <w:t>.</w:t>
      </w:r>
      <w:r w:rsidR="00773146">
        <w:t xml:space="preserve"> </w:t>
      </w:r>
      <w:r w:rsidR="00657FAC">
        <w:t>Здесь можно согласиться с репрезентативностью тестов в режиме оценки точности с использованием одной модели, которая является наиболее характерной для того или иного типа задач (классификация, обнаружение, сегментация).</w:t>
      </w:r>
    </w:p>
    <w:p w14:paraId="43F6E1AD" w14:textId="2ABE98CA" w:rsidR="00AD451B" w:rsidRPr="00CF6366" w:rsidRDefault="00773146" w:rsidP="009C0ADA">
      <w:r>
        <w:t xml:space="preserve">Для устройств, оперирующих с числами с фиксированной точкой и пониженной разрядности, ситуация меняется. Для достижения требуемой точности коэффициенты свёрток квантуются </w:t>
      </w:r>
      <w:r w:rsidR="005D14C3">
        <w:t xml:space="preserve">так, чтобы достигалась максимальная корреляция между весами до и после квантования. Наиболее распространёнными методами квантования </w:t>
      </w:r>
      <w:r w:rsidR="00C910A6">
        <w:t xml:space="preserve">уже обученных нейронных сетей являются </w:t>
      </w:r>
      <w:r w:rsidR="006D3EA0">
        <w:t>методы, связанные с повышением энтропии.</w:t>
      </w:r>
      <w:r w:rsidR="00C910A6" w:rsidRPr="00C910A6">
        <w:t xml:space="preserve"> </w:t>
      </w:r>
      <w:r w:rsidR="006D3EA0">
        <w:t>Здесь возможны существенные потери, когда исходные веса имеют изначальн</w:t>
      </w:r>
      <w:r w:rsidR="0007379A">
        <w:t>о</w:t>
      </w:r>
      <w:r w:rsidR="006D3EA0">
        <w:t xml:space="preserve"> высокую энтропию. Существуют различные методики квантования </w:t>
      </w:r>
      <w:r w:rsidR="006D3EA0" w:rsidRPr="006D3EA0">
        <w:t>[</w:t>
      </w:r>
      <w:r w:rsidR="00B93CE1" w:rsidRPr="00B93CE1">
        <w:t>2</w:t>
      </w:r>
      <w:r w:rsidR="00E94EEC" w:rsidRPr="00E94EEC">
        <w:t>2</w:t>
      </w:r>
      <w:r w:rsidR="006D3EA0" w:rsidRPr="006D3EA0">
        <w:t>]</w:t>
      </w:r>
      <w:r w:rsidR="006D3EA0">
        <w:t>, но ни один из них не даёт гарантию достижения требуемой точности. В некоторых случаях требуемая точность может быть достигнута «</w:t>
      </w:r>
      <w:proofErr w:type="spellStart"/>
      <w:r w:rsidR="006D3EA0">
        <w:t>дообучением</w:t>
      </w:r>
      <w:proofErr w:type="spellEnd"/>
      <w:r w:rsidR="006D3EA0">
        <w:t xml:space="preserve">» нейронной сети, но эта техника не допускается в регламенте </w:t>
      </w:r>
      <w:proofErr w:type="spellStart"/>
      <w:r w:rsidR="006D3EA0">
        <w:rPr>
          <w:lang w:val="en-US"/>
        </w:rPr>
        <w:t>MLPerf</w:t>
      </w:r>
      <w:proofErr w:type="spellEnd"/>
      <w:r w:rsidR="006D3EA0" w:rsidRPr="00C910A6">
        <w:t>.</w:t>
      </w:r>
      <w:r w:rsidR="006D3EA0">
        <w:t xml:space="preserve"> Эффективность трансформации весов зависит от модели сети и от обучающей выборки (н</w:t>
      </w:r>
      <w:r w:rsidR="00C910A6">
        <w:t xml:space="preserve">апример, </w:t>
      </w:r>
      <w:r w:rsidR="006D3EA0">
        <w:t xml:space="preserve">таблица </w:t>
      </w:r>
      <w:r w:rsidR="00D90110" w:rsidRPr="00D90110">
        <w:t xml:space="preserve">1 </w:t>
      </w:r>
      <w:r w:rsidR="00C910A6">
        <w:t xml:space="preserve">в </w:t>
      </w:r>
      <w:r w:rsidR="00C910A6" w:rsidRPr="00C910A6">
        <w:t>[</w:t>
      </w:r>
      <w:r w:rsidR="00B93CE1" w:rsidRPr="00B93CE1">
        <w:t>2</w:t>
      </w:r>
      <w:r w:rsidR="00E94EEC" w:rsidRPr="00E94EEC">
        <w:t>3</w:t>
      </w:r>
      <w:r w:rsidR="00C910A6" w:rsidRPr="00C910A6">
        <w:t>]</w:t>
      </w:r>
      <w:r w:rsidR="006D3EA0">
        <w:t>)</w:t>
      </w:r>
      <w:r w:rsidR="00ED0000">
        <w:t>,</w:t>
      </w:r>
      <w:r w:rsidR="006D3EA0" w:rsidRPr="006D3EA0">
        <w:t xml:space="preserve"> </w:t>
      </w:r>
      <w:r w:rsidR="006D3EA0">
        <w:t xml:space="preserve">и тестирование с использованием </w:t>
      </w:r>
      <w:proofErr w:type="spellStart"/>
      <w:r w:rsidR="006D3EA0">
        <w:rPr>
          <w:lang w:val="en-US"/>
        </w:rPr>
        <w:t>Res</w:t>
      </w:r>
      <w:r w:rsidR="00750C78">
        <w:rPr>
          <w:lang w:val="en-US"/>
        </w:rPr>
        <w:t>N</w:t>
      </w:r>
      <w:r w:rsidR="006D3EA0">
        <w:rPr>
          <w:lang w:val="en-US"/>
        </w:rPr>
        <w:t>et</w:t>
      </w:r>
      <w:proofErr w:type="spellEnd"/>
      <w:r w:rsidR="006D3EA0" w:rsidRPr="006D3EA0">
        <w:t xml:space="preserve">50 </w:t>
      </w:r>
      <w:r w:rsidR="006D3EA0">
        <w:rPr>
          <w:lang w:val="en-US"/>
        </w:rPr>
        <w:t>Image</w:t>
      </w:r>
      <w:r w:rsidR="00750C78">
        <w:rPr>
          <w:lang w:val="en-US"/>
        </w:rPr>
        <w:t>N</w:t>
      </w:r>
      <w:r w:rsidR="006D3EA0">
        <w:rPr>
          <w:lang w:val="en-US"/>
        </w:rPr>
        <w:t>et</w:t>
      </w:r>
      <w:r w:rsidR="006D3EA0" w:rsidRPr="006D3EA0">
        <w:t xml:space="preserve"> </w:t>
      </w:r>
      <w:r w:rsidR="006D3EA0">
        <w:t>в этом случае не репрезентативно.</w:t>
      </w:r>
      <w:r w:rsidR="00C910A6">
        <w:t xml:space="preserve"> </w:t>
      </w:r>
      <w:r w:rsidR="00194427">
        <w:t xml:space="preserve">Применение метрики </w:t>
      </w:r>
      <w:r w:rsidR="00194427">
        <w:rPr>
          <w:lang w:val="en-US"/>
        </w:rPr>
        <w:t>Top</w:t>
      </w:r>
      <w:r w:rsidR="00194427" w:rsidRPr="00194427">
        <w:t xml:space="preserve">-5 </w:t>
      </w:r>
      <w:r w:rsidR="00194427">
        <w:t xml:space="preserve">даёт более полную оценку точности и, возможно, требуемая в тестах точность уже бы не достигалась. </w:t>
      </w:r>
      <w:r w:rsidR="00CF6366">
        <w:t xml:space="preserve">Описанная выше проблема решается введением в </w:t>
      </w:r>
      <w:proofErr w:type="spellStart"/>
      <w:r w:rsidR="00CF6366">
        <w:rPr>
          <w:lang w:val="en-US"/>
        </w:rPr>
        <w:t>MLPerf</w:t>
      </w:r>
      <w:proofErr w:type="spellEnd"/>
      <w:r w:rsidR="00CF6366" w:rsidRPr="00CF6366">
        <w:t xml:space="preserve"> </w:t>
      </w:r>
      <w:r w:rsidR="00CF6366">
        <w:t>моделей с целочисленными данными.</w:t>
      </w:r>
      <w:r w:rsidR="003072D4" w:rsidRPr="003072D4">
        <w:t xml:space="preserve"> </w:t>
      </w:r>
      <w:r w:rsidR="003072D4">
        <w:t xml:space="preserve">В последней версии </w:t>
      </w:r>
      <w:proofErr w:type="spellStart"/>
      <w:r w:rsidR="003072D4">
        <w:rPr>
          <w:lang w:val="en-US"/>
        </w:rPr>
        <w:t>MLPerf</w:t>
      </w:r>
      <w:proofErr w:type="spellEnd"/>
      <w:r w:rsidR="003072D4" w:rsidRPr="00BE38F0">
        <w:t xml:space="preserve"> </w:t>
      </w:r>
      <w:r w:rsidR="00BE38F0">
        <w:t xml:space="preserve">уже предлагаются модели с данными в формате </w:t>
      </w:r>
      <w:r w:rsidR="00BE38F0">
        <w:rPr>
          <w:lang w:val="en-US"/>
        </w:rPr>
        <w:t>int</w:t>
      </w:r>
      <w:r w:rsidR="00BE38F0" w:rsidRPr="00BE38F0">
        <w:t>8</w:t>
      </w:r>
      <w:r w:rsidR="00BE38F0">
        <w:t xml:space="preserve">. До этого предполагалось использование целочисленных моделей только для </w:t>
      </w:r>
      <w:r w:rsidR="00BE38F0" w:rsidRPr="00BE38F0">
        <w:t>mobilenet-v1</w:t>
      </w:r>
      <w:r w:rsidR="00BE38F0">
        <w:t>.</w:t>
      </w:r>
    </w:p>
    <w:p w14:paraId="24694690" w14:textId="466A836A" w:rsidR="00B324CD" w:rsidRDefault="00B324CD" w:rsidP="009C0ADA">
      <w:r>
        <w:t xml:space="preserve">Также использование лишь одной модели не характеризует </w:t>
      </w:r>
      <w:r w:rsidR="00750C78">
        <w:t>тестируемое устройство</w:t>
      </w:r>
      <w:r>
        <w:t xml:space="preserve"> с точки зрения универсальности применения. Например, </w:t>
      </w:r>
      <w:r w:rsidR="00750C78">
        <w:t>применяемая</w:t>
      </w:r>
      <w:r>
        <w:t xml:space="preserve"> для оценки классификаторов модель </w:t>
      </w:r>
      <w:r w:rsidR="003130B6">
        <w:rPr>
          <w:lang w:val="en-US"/>
        </w:rPr>
        <w:t>Resnet</w:t>
      </w:r>
      <w:r w:rsidR="007312B8">
        <w:t>50</w:t>
      </w:r>
      <w:r w:rsidR="00750C78">
        <w:t xml:space="preserve"> использует 12 операций </w:t>
      </w:r>
      <w:r w:rsidR="00750C78">
        <w:rPr>
          <w:lang w:val="en-US"/>
        </w:rPr>
        <w:t>ONNX</w:t>
      </w:r>
      <w:r w:rsidR="00750C78">
        <w:t xml:space="preserve"> из более, чем 150-ти определённых в стандарте </w:t>
      </w:r>
      <w:r w:rsidR="00750C78" w:rsidRPr="00750C78">
        <w:t>[</w:t>
      </w:r>
      <w:r w:rsidR="00B93CE1" w:rsidRPr="00B93CE1">
        <w:t>2</w:t>
      </w:r>
      <w:r w:rsidR="00E94EEC" w:rsidRPr="008E01F5">
        <w:t>4</w:t>
      </w:r>
      <w:r w:rsidR="00750C78" w:rsidRPr="00750C78">
        <w:t xml:space="preserve">]. </w:t>
      </w:r>
      <w:r w:rsidR="00750C78">
        <w:t>В других моделях может использоваться другой набор операций, которые могут быть не реализованы на тестируемом устройстве, либо могут выполняться не оптимально.</w:t>
      </w:r>
      <w:r w:rsidR="007312B8">
        <w:t xml:space="preserve"> </w:t>
      </w:r>
    </w:p>
    <w:p w14:paraId="0CE92B6D" w14:textId="13C5B3E2" w:rsidR="007312B8" w:rsidRDefault="007312B8" w:rsidP="009C0ADA"/>
    <w:p w14:paraId="67EDF574" w14:textId="56B19B44" w:rsidR="00641287" w:rsidRDefault="00641287" w:rsidP="00641287">
      <w:r>
        <w:t xml:space="preserve">В статье рассмотрены методы применения тестовых наборов </w:t>
      </w:r>
      <w:proofErr w:type="spellStart"/>
      <w:r>
        <w:rPr>
          <w:lang w:val="en-US"/>
        </w:rPr>
        <w:t>MLPerf</w:t>
      </w:r>
      <w:proofErr w:type="spellEnd"/>
      <w:r w:rsidRPr="00BE1518">
        <w:t xml:space="preserve"> </w:t>
      </w:r>
      <w:r>
        <w:t xml:space="preserve">с использованием средств разработки С++. Приводятся примеры работы с предлагаемыми программными инструментами. </w:t>
      </w:r>
    </w:p>
    <w:p w14:paraId="35739456" w14:textId="5A571949" w:rsidR="00641287" w:rsidRPr="00BE1518" w:rsidRDefault="00641287" w:rsidP="00641287">
      <w:r>
        <w:t>Выявлены следующие преимущества и субъективные недостатки:</w:t>
      </w:r>
    </w:p>
    <w:p w14:paraId="4A32B3E5" w14:textId="77777777" w:rsidR="00BE1518" w:rsidRDefault="00BE1518" w:rsidP="009C0ADA"/>
    <w:p w14:paraId="22112393" w14:textId="51EC5BF3" w:rsidR="007312B8" w:rsidRDefault="007312B8" w:rsidP="009C0ADA">
      <w:r>
        <w:t>Достоинства:</w:t>
      </w:r>
    </w:p>
    <w:p w14:paraId="73906B17" w14:textId="77777777" w:rsidR="007312B8" w:rsidRDefault="007312B8" w:rsidP="009C0ADA"/>
    <w:p w14:paraId="15F799C5" w14:textId="0B6F9FA8" w:rsidR="007312B8" w:rsidRDefault="007312B8" w:rsidP="00EC7B1E">
      <w:pPr>
        <w:pStyle w:val="a7"/>
        <w:numPr>
          <w:ilvl w:val="0"/>
          <w:numId w:val="15"/>
        </w:numPr>
      </w:pPr>
      <w:r>
        <w:t xml:space="preserve">Выполнена систематизация наборов тестов. В системе предлагаются тесты для решения наиболее актуальных задач, выполняемых на разных </w:t>
      </w:r>
      <w:r w:rsidR="00EC7B1E">
        <w:t xml:space="preserve">вычислительных </w:t>
      </w:r>
      <w:r>
        <w:t xml:space="preserve">платформах. </w:t>
      </w:r>
    </w:p>
    <w:p w14:paraId="30F7AF66" w14:textId="183234EC" w:rsidR="007312B8" w:rsidRDefault="0087606E" w:rsidP="00EC7B1E">
      <w:pPr>
        <w:pStyle w:val="a7"/>
        <w:numPr>
          <w:ilvl w:val="0"/>
          <w:numId w:val="15"/>
        </w:numPr>
      </w:pPr>
      <w:r>
        <w:t>О</w:t>
      </w:r>
      <w:r w:rsidR="007312B8">
        <w:t xml:space="preserve">пределены критерии </w:t>
      </w:r>
      <w:r w:rsidR="00EC7B1E">
        <w:t>для оценки производительности и точности, которые сведены в таблицы с открытым доступом.</w:t>
      </w:r>
    </w:p>
    <w:p w14:paraId="3160B350" w14:textId="77777777" w:rsidR="0087606E" w:rsidRDefault="00641287" w:rsidP="00EC7B1E">
      <w:pPr>
        <w:pStyle w:val="a7"/>
        <w:numPr>
          <w:ilvl w:val="0"/>
          <w:numId w:val="15"/>
        </w:numPr>
      </w:pPr>
      <w:r>
        <w:t xml:space="preserve">Широко представлено сообщество разработчиков и пользователей </w:t>
      </w:r>
      <w:proofErr w:type="spellStart"/>
      <w:r>
        <w:rPr>
          <w:lang w:val="en-US"/>
        </w:rPr>
        <w:t>MLPerf</w:t>
      </w:r>
      <w:proofErr w:type="spellEnd"/>
      <w:r w:rsidRPr="00641287">
        <w:t xml:space="preserve"> (</w:t>
      </w:r>
      <w:proofErr w:type="spellStart"/>
      <w:r>
        <w:rPr>
          <w:lang w:val="en-US"/>
        </w:rPr>
        <w:t>MLPerf</w:t>
      </w:r>
      <w:proofErr w:type="spellEnd"/>
      <w:r w:rsidRPr="00641287">
        <w:t xml:space="preserve"> </w:t>
      </w:r>
      <w:r>
        <w:rPr>
          <w:lang w:val="en-US"/>
        </w:rPr>
        <w:t>community</w:t>
      </w:r>
      <w:r w:rsidRPr="00641287">
        <w:t xml:space="preserve">). </w:t>
      </w:r>
      <w:r>
        <w:t>Обилие и доступность документации, руководств и статей.</w:t>
      </w:r>
    </w:p>
    <w:p w14:paraId="3681D2AB" w14:textId="2037BA93" w:rsidR="00641287" w:rsidRDefault="0087606E" w:rsidP="00EC7B1E">
      <w:pPr>
        <w:pStyle w:val="a7"/>
        <w:numPr>
          <w:ilvl w:val="0"/>
          <w:numId w:val="15"/>
        </w:numPr>
      </w:pPr>
      <w:r>
        <w:t xml:space="preserve">Определены перспективные задачи для рабочих групп разработчиков – </w:t>
      </w:r>
      <w:proofErr w:type="spellStart"/>
      <w:r>
        <w:rPr>
          <w:lang w:val="en-US"/>
        </w:rPr>
        <w:t>MLPerf</w:t>
      </w:r>
      <w:proofErr w:type="spellEnd"/>
      <w:r w:rsidRPr="0087606E">
        <w:t xml:space="preserve"> </w:t>
      </w:r>
      <w:r>
        <w:t>находится в активной фазе развития.</w:t>
      </w:r>
      <w:r w:rsidR="00641287">
        <w:t xml:space="preserve"> </w:t>
      </w:r>
    </w:p>
    <w:p w14:paraId="68639E68" w14:textId="04376167" w:rsidR="0087606E" w:rsidRDefault="0087606E" w:rsidP="00EC7B1E">
      <w:pPr>
        <w:pStyle w:val="a7"/>
        <w:numPr>
          <w:ilvl w:val="0"/>
          <w:numId w:val="15"/>
        </w:numPr>
      </w:pPr>
      <w:r>
        <w:t xml:space="preserve">Система поддерживается ведущими мировыми производителями устройств для </w:t>
      </w:r>
      <w:proofErr w:type="spellStart"/>
      <w:r>
        <w:t>нейросетевых</w:t>
      </w:r>
      <w:proofErr w:type="spellEnd"/>
      <w:r>
        <w:t xml:space="preserve"> вычислений.</w:t>
      </w:r>
    </w:p>
    <w:p w14:paraId="6C5E801B" w14:textId="4E32B871" w:rsidR="00EC7B1E" w:rsidRDefault="00EC7B1E" w:rsidP="00EC7B1E">
      <w:pPr>
        <w:pStyle w:val="a7"/>
        <w:numPr>
          <w:ilvl w:val="0"/>
          <w:numId w:val="15"/>
        </w:numPr>
      </w:pPr>
      <w:r>
        <w:t>Выбранные критерии, модели, тестовые выборки и прочие исходные компоненты тестирования имеют обоснования, которые приводятся в открытой документации.</w:t>
      </w:r>
    </w:p>
    <w:p w14:paraId="0ADA9342" w14:textId="15796EBA" w:rsidR="00E530CC" w:rsidRPr="007312B8" w:rsidRDefault="00E530CC" w:rsidP="00EC7B1E">
      <w:pPr>
        <w:pStyle w:val="a7"/>
        <w:numPr>
          <w:ilvl w:val="0"/>
          <w:numId w:val="15"/>
        </w:numPr>
      </w:pPr>
      <w:r>
        <w:t xml:space="preserve">Кроссплатформенное решение (работает в ОС </w:t>
      </w:r>
      <w:r>
        <w:rPr>
          <w:lang w:val="en-US"/>
        </w:rPr>
        <w:t>Linux</w:t>
      </w:r>
      <w:r w:rsidRPr="00E530CC">
        <w:t xml:space="preserve"> </w:t>
      </w:r>
      <w:r>
        <w:t xml:space="preserve">и </w:t>
      </w:r>
      <w:r>
        <w:rPr>
          <w:lang w:val="en-US"/>
        </w:rPr>
        <w:t>Windows</w:t>
      </w:r>
      <w:r>
        <w:t>)</w:t>
      </w:r>
      <w:r w:rsidRPr="00E530CC">
        <w:t>.</w:t>
      </w:r>
    </w:p>
    <w:p w14:paraId="4F35A771" w14:textId="1F8BD951" w:rsidR="00B324CD" w:rsidRDefault="00B324CD" w:rsidP="009C0ADA"/>
    <w:p w14:paraId="531CBF62" w14:textId="043402AB" w:rsidR="00EC7B1E" w:rsidRDefault="00641287" w:rsidP="009C0ADA">
      <w:r>
        <w:t>Н</w:t>
      </w:r>
      <w:r w:rsidR="00EC7B1E">
        <w:t>едостатки:</w:t>
      </w:r>
    </w:p>
    <w:p w14:paraId="7C6BE647" w14:textId="526E30A5" w:rsidR="00EC7B1E" w:rsidRDefault="00EC7B1E" w:rsidP="009C0ADA"/>
    <w:p w14:paraId="684D17B6" w14:textId="469D57AA" w:rsidR="00EC7B1E" w:rsidRDefault="00EC7B1E" w:rsidP="00EC7B1E">
      <w:pPr>
        <w:pStyle w:val="a7"/>
        <w:numPr>
          <w:ilvl w:val="0"/>
          <w:numId w:val="14"/>
        </w:numPr>
      </w:pPr>
      <w:r>
        <w:t xml:space="preserve">В случаях с квантованными весами </w:t>
      </w:r>
      <w:r w:rsidR="00BE38F0">
        <w:t xml:space="preserve">для моделей </w:t>
      </w:r>
      <w:r w:rsidR="00BE38F0">
        <w:rPr>
          <w:lang w:val="en-US"/>
        </w:rPr>
        <w:t>float</w:t>
      </w:r>
      <w:r w:rsidR="00BE38F0" w:rsidRPr="00BE38F0">
        <w:t xml:space="preserve"> 32 </w:t>
      </w:r>
      <w:r>
        <w:t>тесты не являются репрезентативными.</w:t>
      </w:r>
    </w:p>
    <w:p w14:paraId="76BB8383" w14:textId="5498B84C" w:rsidR="00EC7B1E" w:rsidRDefault="00EC7B1E" w:rsidP="00EC7B1E">
      <w:pPr>
        <w:pStyle w:val="a7"/>
        <w:numPr>
          <w:ilvl w:val="0"/>
          <w:numId w:val="14"/>
        </w:numPr>
      </w:pPr>
      <w:r>
        <w:t xml:space="preserve">Тесты не выявляют полноту реализации </w:t>
      </w:r>
      <w:proofErr w:type="spellStart"/>
      <w:r>
        <w:t>нейросетевых</w:t>
      </w:r>
      <w:proofErr w:type="spellEnd"/>
      <w:r>
        <w:t xml:space="preserve"> операций (набор операций </w:t>
      </w:r>
      <w:r w:rsidRPr="00EC7B1E">
        <w:rPr>
          <w:lang w:val="en-US"/>
        </w:rPr>
        <w:t>ONNX</w:t>
      </w:r>
      <w:r>
        <w:t>).</w:t>
      </w:r>
    </w:p>
    <w:p w14:paraId="2994A352" w14:textId="6E99A4EB" w:rsidR="00EC7B1E" w:rsidRDefault="00EC7B1E" w:rsidP="00EC7B1E">
      <w:pPr>
        <w:pStyle w:val="a7"/>
        <w:numPr>
          <w:ilvl w:val="0"/>
          <w:numId w:val="14"/>
        </w:numPr>
      </w:pPr>
      <w:r>
        <w:t xml:space="preserve">Имеется неоднозначность в предоставлении исходных данных, а именно в процедуре подготовки </w:t>
      </w:r>
      <w:r w:rsidR="00A8099E">
        <w:t>образцов</w:t>
      </w:r>
      <w:r>
        <w:t>.</w:t>
      </w:r>
      <w:r w:rsidR="00A8099E">
        <w:t xml:space="preserve"> В составе </w:t>
      </w:r>
      <w:proofErr w:type="spellStart"/>
      <w:r w:rsidR="00A8099E">
        <w:rPr>
          <w:lang w:val="en-US"/>
        </w:rPr>
        <w:t>MLPerf</w:t>
      </w:r>
      <w:proofErr w:type="spellEnd"/>
      <w:r w:rsidR="00A8099E">
        <w:rPr>
          <w:lang w:val="en-US"/>
        </w:rPr>
        <w:t xml:space="preserve"> </w:t>
      </w:r>
      <w:r w:rsidR="00A8099E">
        <w:t>нет инструмента однозначно масштабиру</w:t>
      </w:r>
      <w:r w:rsidR="00513ED7">
        <w:t>ющего изображения.</w:t>
      </w:r>
      <w:r w:rsidR="00A8099E">
        <w:t xml:space="preserve"> </w:t>
      </w:r>
    </w:p>
    <w:p w14:paraId="1758B2ED" w14:textId="77777777" w:rsidR="00E530CC" w:rsidRDefault="00E530CC" w:rsidP="00E530CC">
      <w:pPr>
        <w:pStyle w:val="a7"/>
        <w:ind w:left="1429" w:firstLine="0"/>
      </w:pPr>
    </w:p>
    <w:p w14:paraId="4982352C" w14:textId="75CE0890" w:rsidR="00641287" w:rsidRPr="00BE1518" w:rsidRDefault="00641287" w:rsidP="00641287">
      <w:r>
        <w:t xml:space="preserve">Амбициозная задача создания эталонных тестовых наборов для оценки производительности и точности </w:t>
      </w:r>
      <w:proofErr w:type="spellStart"/>
      <w:r>
        <w:t>нейросетевых</w:t>
      </w:r>
      <w:proofErr w:type="spellEnd"/>
      <w:r>
        <w:t xml:space="preserve"> вычислений компанией </w:t>
      </w:r>
      <w:proofErr w:type="spellStart"/>
      <w:r>
        <w:rPr>
          <w:lang w:val="en-US"/>
        </w:rPr>
        <w:t>MLCommons</w:t>
      </w:r>
      <w:proofErr w:type="spellEnd"/>
      <w:r w:rsidRPr="00BE1518">
        <w:t xml:space="preserve"> </w:t>
      </w:r>
      <w:r>
        <w:t xml:space="preserve">в целом решена. Результаты тестирования доступны всем потенциальным потребителям и могут быть применены </w:t>
      </w:r>
      <w:r w:rsidR="000460B0">
        <w:t xml:space="preserve">в отраслях </w:t>
      </w:r>
      <w:r>
        <w:t xml:space="preserve">с высокой степенью достоверности.  </w:t>
      </w:r>
    </w:p>
    <w:p w14:paraId="001BE739" w14:textId="77777777" w:rsidR="00641287" w:rsidRPr="00EC7B1E" w:rsidRDefault="00641287" w:rsidP="009C0ADA"/>
    <w:p w14:paraId="49635CBB" w14:textId="77777777" w:rsidR="005E552C" w:rsidRDefault="005E552C"/>
    <w:p w14:paraId="15AF2DE9" w14:textId="77777777" w:rsidR="002E1F54" w:rsidRPr="00891F0E" w:rsidRDefault="00BF4068">
      <w:pPr>
        <w:rPr>
          <w:b/>
          <w:lang w:val="en-US"/>
        </w:rPr>
      </w:pPr>
      <w:r>
        <w:rPr>
          <w:b/>
        </w:rPr>
        <w:t>Список литературы</w:t>
      </w:r>
    </w:p>
    <w:p w14:paraId="7C80F851" w14:textId="77777777" w:rsidR="002E1F54" w:rsidRDefault="002E1F54"/>
    <w:p w14:paraId="30A11AB0" w14:textId="045A3343" w:rsidR="005724B5" w:rsidRPr="00E965C8" w:rsidRDefault="005724B5" w:rsidP="00DB78EB">
      <w:pPr>
        <w:pStyle w:val="a7"/>
        <w:numPr>
          <w:ilvl w:val="0"/>
          <w:numId w:val="35"/>
        </w:numPr>
        <w:rPr>
          <w:lang w:val="en-US"/>
        </w:rPr>
      </w:pPr>
      <w:r w:rsidRPr="00E965C8">
        <w:rPr>
          <w:lang w:val="en-US"/>
        </w:rPr>
        <w:t>Alibaba, “Ai matrix.” https://aimatrix.ai/en-us/, Alibaba, 2018.</w:t>
      </w:r>
    </w:p>
    <w:p w14:paraId="4AD87948" w14:textId="16FB3B17" w:rsidR="005724B5" w:rsidRPr="00E965C8" w:rsidRDefault="005724B5" w:rsidP="00DB78EB">
      <w:pPr>
        <w:pStyle w:val="a7"/>
        <w:numPr>
          <w:ilvl w:val="0"/>
          <w:numId w:val="35"/>
        </w:numPr>
        <w:rPr>
          <w:lang w:val="en-US"/>
        </w:rPr>
      </w:pPr>
      <w:r w:rsidRPr="00E965C8">
        <w:rPr>
          <w:lang w:val="en-US"/>
        </w:rPr>
        <w:t>Baidu, “</w:t>
      </w:r>
      <w:proofErr w:type="spellStart"/>
      <w:r w:rsidRPr="00E965C8">
        <w:rPr>
          <w:lang w:val="en-US"/>
        </w:rPr>
        <w:t>DeepBench</w:t>
      </w:r>
      <w:proofErr w:type="spellEnd"/>
      <w:r w:rsidRPr="00E965C8">
        <w:rPr>
          <w:lang w:val="en-US"/>
        </w:rPr>
        <w:t>: Benchmarking Deep Learning Operations on Different Hardware,” https://github.com/baidu-research/DeepBench, 2017.</w:t>
      </w:r>
    </w:p>
    <w:p w14:paraId="51E27953" w14:textId="4067F9BE" w:rsidR="005724B5" w:rsidRPr="00E965C8" w:rsidRDefault="005724B5" w:rsidP="00DB78EB">
      <w:pPr>
        <w:pStyle w:val="a7"/>
        <w:numPr>
          <w:ilvl w:val="0"/>
          <w:numId w:val="35"/>
        </w:numPr>
        <w:rPr>
          <w:lang w:val="en-US"/>
        </w:rPr>
      </w:pPr>
      <w:r w:rsidRPr="00E965C8">
        <w:rPr>
          <w:lang w:val="en-US"/>
        </w:rPr>
        <w:t xml:space="preserve">EEMBC, “Introducing the </w:t>
      </w:r>
      <w:proofErr w:type="spellStart"/>
      <w:r w:rsidRPr="00E965C8">
        <w:rPr>
          <w:lang w:val="en-US"/>
        </w:rPr>
        <w:t>eembc</w:t>
      </w:r>
      <w:proofErr w:type="spellEnd"/>
      <w:r w:rsidRPr="00E965C8">
        <w:rPr>
          <w:lang w:val="en-US"/>
        </w:rPr>
        <w:t xml:space="preserve"> </w:t>
      </w:r>
      <w:proofErr w:type="spellStart"/>
      <w:r w:rsidRPr="00E965C8">
        <w:rPr>
          <w:lang w:val="en-US"/>
        </w:rPr>
        <w:t>mlmark</w:t>
      </w:r>
      <w:proofErr w:type="spellEnd"/>
      <w:r w:rsidRPr="00E965C8">
        <w:rPr>
          <w:lang w:val="en-US"/>
        </w:rPr>
        <w:t xml:space="preserve"> benchmark,” https://www. eembc.org/</w:t>
      </w:r>
      <w:proofErr w:type="spellStart"/>
      <w:r w:rsidRPr="00E965C8">
        <w:rPr>
          <w:lang w:val="en-US"/>
        </w:rPr>
        <w:t>mlmark</w:t>
      </w:r>
      <w:proofErr w:type="spellEnd"/>
      <w:r w:rsidRPr="00E965C8">
        <w:rPr>
          <w:lang w:val="en-US"/>
        </w:rPr>
        <w:t>/</w:t>
      </w:r>
      <w:proofErr w:type="spellStart"/>
      <w:r w:rsidRPr="00E965C8">
        <w:rPr>
          <w:lang w:val="en-US"/>
        </w:rPr>
        <w:t>index.php</w:t>
      </w:r>
      <w:proofErr w:type="spellEnd"/>
      <w:r w:rsidRPr="00E965C8">
        <w:rPr>
          <w:lang w:val="en-US"/>
        </w:rPr>
        <w:t>, Embedded Microprocessor Benchmark Consortium, 2019.</w:t>
      </w:r>
    </w:p>
    <w:p w14:paraId="102E3DF6" w14:textId="673E923C" w:rsidR="005724B5" w:rsidRPr="00E965C8" w:rsidRDefault="005724B5" w:rsidP="00DB78EB">
      <w:pPr>
        <w:pStyle w:val="a7"/>
        <w:numPr>
          <w:ilvl w:val="0"/>
          <w:numId w:val="35"/>
        </w:numPr>
        <w:rPr>
          <w:lang w:val="en-US"/>
        </w:rPr>
      </w:pPr>
      <w:r w:rsidRPr="00E965C8">
        <w:rPr>
          <w:lang w:val="en-US"/>
        </w:rPr>
        <w:t xml:space="preserve">H. Zhu, M. </w:t>
      </w:r>
      <w:proofErr w:type="spellStart"/>
      <w:r w:rsidRPr="00E965C8">
        <w:rPr>
          <w:lang w:val="en-US"/>
        </w:rPr>
        <w:t>Akrout</w:t>
      </w:r>
      <w:proofErr w:type="spellEnd"/>
      <w:r w:rsidRPr="00E965C8">
        <w:rPr>
          <w:lang w:val="en-US"/>
        </w:rPr>
        <w:t xml:space="preserve">, B. Zheng, A. </w:t>
      </w:r>
      <w:proofErr w:type="spellStart"/>
      <w:r w:rsidRPr="00E965C8">
        <w:rPr>
          <w:lang w:val="en-US"/>
        </w:rPr>
        <w:t>Pelegris</w:t>
      </w:r>
      <w:proofErr w:type="spellEnd"/>
      <w:r w:rsidRPr="00E965C8">
        <w:rPr>
          <w:lang w:val="en-US"/>
        </w:rPr>
        <w:t xml:space="preserve">, A. </w:t>
      </w:r>
      <w:proofErr w:type="spellStart"/>
      <w:r w:rsidRPr="00E965C8">
        <w:rPr>
          <w:lang w:val="en-US"/>
        </w:rPr>
        <w:t>Jayarajan</w:t>
      </w:r>
      <w:proofErr w:type="spellEnd"/>
      <w:r w:rsidRPr="00E965C8">
        <w:rPr>
          <w:lang w:val="en-US"/>
        </w:rPr>
        <w:t xml:space="preserve">, A. </w:t>
      </w:r>
      <w:proofErr w:type="spellStart"/>
      <w:r w:rsidRPr="00E965C8">
        <w:rPr>
          <w:lang w:val="en-US"/>
        </w:rPr>
        <w:t>Phanishayee</w:t>
      </w:r>
      <w:proofErr w:type="spellEnd"/>
      <w:r w:rsidRPr="00E965C8">
        <w:rPr>
          <w:lang w:val="en-US"/>
        </w:rPr>
        <w:t xml:space="preserve">, B. Schroeder, and G. </w:t>
      </w:r>
      <w:proofErr w:type="spellStart"/>
      <w:r w:rsidRPr="00E965C8">
        <w:rPr>
          <w:lang w:val="en-US"/>
        </w:rPr>
        <w:t>Pekhimenko</w:t>
      </w:r>
      <w:proofErr w:type="spellEnd"/>
      <w:r w:rsidRPr="00E965C8">
        <w:rPr>
          <w:lang w:val="en-US"/>
        </w:rPr>
        <w:t>, “Benchmarking and analyzing deep neural network training,” in IEEE International Symposium on Workload Characterization (IISWC), 2018.</w:t>
      </w:r>
    </w:p>
    <w:p w14:paraId="5C0D0C94" w14:textId="64FBBC87" w:rsidR="00F428F2" w:rsidRPr="00E965C8" w:rsidRDefault="00DB78EB" w:rsidP="00DB78EB">
      <w:pPr>
        <w:pStyle w:val="a7"/>
        <w:numPr>
          <w:ilvl w:val="0"/>
          <w:numId w:val="35"/>
        </w:numPr>
        <w:rPr>
          <w:lang w:val="en-US"/>
        </w:rPr>
      </w:pPr>
      <w:r w:rsidRPr="00E965C8">
        <w:rPr>
          <w:lang w:val="en-US"/>
        </w:rPr>
        <w:t>“</w:t>
      </w:r>
      <w:proofErr w:type="spellStart"/>
      <w:r w:rsidRPr="00E965C8">
        <w:rPr>
          <w:lang w:val="en-US"/>
        </w:rPr>
        <w:t>MLCommons</w:t>
      </w:r>
      <w:proofErr w:type="spellEnd"/>
      <w:r w:rsidRPr="00E965C8">
        <w:rPr>
          <w:lang w:val="en-US"/>
        </w:rPr>
        <w:t xml:space="preserve"> history”, https://mlcommons.org/en/history/</w:t>
      </w:r>
    </w:p>
    <w:p w14:paraId="295D9287" w14:textId="77777777" w:rsidR="00793691" w:rsidRPr="00E965C8" w:rsidRDefault="00F428F2" w:rsidP="00DB78EB">
      <w:pPr>
        <w:pStyle w:val="a7"/>
        <w:numPr>
          <w:ilvl w:val="0"/>
          <w:numId w:val="35"/>
        </w:numPr>
        <w:rPr>
          <w:lang w:val="en-US"/>
        </w:rPr>
      </w:pPr>
      <w:r w:rsidRPr="00E965C8">
        <w:rPr>
          <w:lang w:val="en-US"/>
        </w:rPr>
        <w:t>“</w:t>
      </w:r>
      <w:proofErr w:type="spellStart"/>
      <w:r w:rsidRPr="00E965C8">
        <w:rPr>
          <w:lang w:val="en-US"/>
        </w:rPr>
        <w:t>ResNet</w:t>
      </w:r>
      <w:proofErr w:type="spellEnd"/>
      <w:r w:rsidRPr="00E965C8">
        <w:rPr>
          <w:lang w:val="en-US"/>
        </w:rPr>
        <w:t xml:space="preserve"> in TensorFlow,” https://github.com/mlperf/training/tree/master/image classification/</w:t>
      </w:r>
      <w:proofErr w:type="spellStart"/>
      <w:r w:rsidRPr="00E965C8">
        <w:rPr>
          <w:lang w:val="en-US"/>
        </w:rPr>
        <w:t>tensorflow</w:t>
      </w:r>
      <w:proofErr w:type="spellEnd"/>
      <w:r w:rsidRPr="00E965C8">
        <w:rPr>
          <w:lang w:val="en-US"/>
        </w:rPr>
        <w:t>/official, 2019.</w:t>
      </w:r>
    </w:p>
    <w:p w14:paraId="74DBD066" w14:textId="08ACAB99" w:rsidR="00F428F2" w:rsidRPr="00DB78EB" w:rsidRDefault="003463DD" w:rsidP="00DB78EB">
      <w:pPr>
        <w:pStyle w:val="a7"/>
        <w:numPr>
          <w:ilvl w:val="0"/>
          <w:numId w:val="35"/>
        </w:numPr>
      </w:pPr>
      <w:r w:rsidRPr="00E965C8">
        <w:rPr>
          <w:lang w:val="en-US"/>
        </w:rPr>
        <w:t xml:space="preserve">J. Deng, W. Dong, R. </w:t>
      </w:r>
      <w:proofErr w:type="spellStart"/>
      <w:r w:rsidRPr="00E965C8">
        <w:rPr>
          <w:lang w:val="en-US"/>
        </w:rPr>
        <w:t>Socher</w:t>
      </w:r>
      <w:proofErr w:type="spellEnd"/>
      <w:r w:rsidRPr="00E965C8">
        <w:rPr>
          <w:lang w:val="en-US"/>
        </w:rPr>
        <w:t>, L.-J. Li, K. Li, and L. Fei-Fei, “</w:t>
      </w:r>
      <w:proofErr w:type="spellStart"/>
      <w:r w:rsidRPr="00E965C8">
        <w:rPr>
          <w:lang w:val="en-US"/>
        </w:rPr>
        <w:t>Imagenet</w:t>
      </w:r>
      <w:proofErr w:type="spellEnd"/>
      <w:r w:rsidRPr="00E965C8">
        <w:rPr>
          <w:lang w:val="en-US"/>
        </w:rPr>
        <w:t xml:space="preserve">: A large-scale hierarchical image database,” in 2009 IEEE conference on computer vision and pattern recognition. </w:t>
      </w:r>
      <w:r w:rsidRPr="00DB78EB">
        <w:t>I</w:t>
      </w:r>
      <w:r w:rsidR="00793691" w:rsidRPr="00DB78EB">
        <w:t>EEE</w:t>
      </w:r>
      <w:r w:rsidRPr="00DB78EB">
        <w:t>, 2009.</w:t>
      </w:r>
    </w:p>
    <w:p w14:paraId="487553BB" w14:textId="77777777" w:rsidR="001A6B09" w:rsidRPr="00DB78EB" w:rsidRDefault="001A6B09" w:rsidP="00DB78EB">
      <w:pPr>
        <w:pStyle w:val="a7"/>
        <w:numPr>
          <w:ilvl w:val="0"/>
          <w:numId w:val="35"/>
        </w:numPr>
      </w:pPr>
      <w:r w:rsidRPr="00E965C8">
        <w:rPr>
          <w:lang w:val="en-US"/>
        </w:rPr>
        <w:t xml:space="preserve">W. Liu, D. </w:t>
      </w:r>
      <w:proofErr w:type="spellStart"/>
      <w:r w:rsidRPr="00E965C8">
        <w:rPr>
          <w:lang w:val="en-US"/>
        </w:rPr>
        <w:t>Anguelov</w:t>
      </w:r>
      <w:proofErr w:type="spellEnd"/>
      <w:r w:rsidRPr="00E965C8">
        <w:rPr>
          <w:lang w:val="en-US"/>
        </w:rPr>
        <w:t xml:space="preserve">, D. Erhan, C. </w:t>
      </w:r>
      <w:proofErr w:type="spellStart"/>
      <w:r w:rsidRPr="00E965C8">
        <w:rPr>
          <w:lang w:val="en-US"/>
        </w:rPr>
        <w:t>Szegedy</w:t>
      </w:r>
      <w:proofErr w:type="spellEnd"/>
      <w:r w:rsidRPr="00E965C8">
        <w:rPr>
          <w:lang w:val="en-US"/>
        </w:rPr>
        <w:t xml:space="preserve">, S. Reed, C.- Y. Fu, and A. C. Berg. </w:t>
      </w:r>
      <w:proofErr w:type="spellStart"/>
      <w:r w:rsidRPr="00E965C8">
        <w:rPr>
          <w:lang w:val="en-US"/>
        </w:rPr>
        <w:t>Ssd</w:t>
      </w:r>
      <w:proofErr w:type="spellEnd"/>
      <w:r w:rsidRPr="00E965C8">
        <w:rPr>
          <w:lang w:val="en-US"/>
        </w:rPr>
        <w:t xml:space="preserve">: Single shot </w:t>
      </w:r>
      <w:proofErr w:type="spellStart"/>
      <w:r w:rsidRPr="00E965C8">
        <w:rPr>
          <w:lang w:val="en-US"/>
        </w:rPr>
        <w:t>multibox</w:t>
      </w:r>
      <w:proofErr w:type="spellEnd"/>
      <w:r w:rsidRPr="00E965C8">
        <w:rPr>
          <w:lang w:val="en-US"/>
        </w:rPr>
        <w:t xml:space="preserve"> detector. In European conference on computer vision, pages 21–37. </w:t>
      </w:r>
      <w:r w:rsidRPr="00DB78EB">
        <w:t>Springer, 2016.</w:t>
      </w:r>
    </w:p>
    <w:p w14:paraId="4A1114E1" w14:textId="3847C4A8" w:rsidR="001A6B09" w:rsidRPr="00DB78EB" w:rsidRDefault="001A6B09" w:rsidP="00DB78EB">
      <w:pPr>
        <w:pStyle w:val="a7"/>
        <w:numPr>
          <w:ilvl w:val="0"/>
          <w:numId w:val="35"/>
        </w:numPr>
      </w:pPr>
      <w:r w:rsidRPr="00E965C8">
        <w:rPr>
          <w:lang w:val="en-US"/>
        </w:rPr>
        <w:t xml:space="preserve">T.-Y. Lin, M. Maire, S. </w:t>
      </w:r>
      <w:proofErr w:type="spellStart"/>
      <w:r w:rsidRPr="00E965C8">
        <w:rPr>
          <w:lang w:val="en-US"/>
        </w:rPr>
        <w:t>Belongie</w:t>
      </w:r>
      <w:proofErr w:type="spellEnd"/>
      <w:r w:rsidRPr="00E965C8">
        <w:rPr>
          <w:lang w:val="en-US"/>
        </w:rPr>
        <w:t xml:space="preserve">, J. Hays, P. </w:t>
      </w:r>
      <w:proofErr w:type="spellStart"/>
      <w:r w:rsidRPr="00E965C8">
        <w:rPr>
          <w:lang w:val="en-US"/>
        </w:rPr>
        <w:t>Perona</w:t>
      </w:r>
      <w:proofErr w:type="spellEnd"/>
      <w:r w:rsidRPr="00E965C8">
        <w:rPr>
          <w:lang w:val="en-US"/>
        </w:rPr>
        <w:t xml:space="preserve">, D. Ramanan, P. </w:t>
      </w:r>
      <w:proofErr w:type="spellStart"/>
      <w:r w:rsidRPr="00E965C8">
        <w:rPr>
          <w:lang w:val="en-US"/>
        </w:rPr>
        <w:t>Doll´ar</w:t>
      </w:r>
      <w:proofErr w:type="spellEnd"/>
      <w:r w:rsidRPr="00E965C8">
        <w:rPr>
          <w:lang w:val="en-US"/>
        </w:rPr>
        <w:t xml:space="preserve">, and C. L. </w:t>
      </w:r>
      <w:proofErr w:type="spellStart"/>
      <w:r w:rsidRPr="00E965C8">
        <w:rPr>
          <w:lang w:val="en-US"/>
        </w:rPr>
        <w:t>Zitnick</w:t>
      </w:r>
      <w:proofErr w:type="spellEnd"/>
      <w:r w:rsidRPr="00E965C8">
        <w:rPr>
          <w:lang w:val="en-US"/>
        </w:rPr>
        <w:t xml:space="preserve">, “Microsoft coco: Common objects in context,” in European conference on computer vision. </w:t>
      </w:r>
      <w:r w:rsidRPr="00DB78EB">
        <w:t>Springer, 2014.</w:t>
      </w:r>
    </w:p>
    <w:p w14:paraId="345025BE" w14:textId="3D3C4125" w:rsidR="00CD3771" w:rsidRPr="00E965C8" w:rsidRDefault="00CD3771" w:rsidP="00DB78EB">
      <w:pPr>
        <w:pStyle w:val="a7"/>
        <w:numPr>
          <w:ilvl w:val="0"/>
          <w:numId w:val="35"/>
        </w:numPr>
        <w:rPr>
          <w:lang w:val="en-US"/>
        </w:rPr>
      </w:pPr>
      <w:r w:rsidRPr="00E965C8">
        <w:rPr>
          <w:lang w:val="en-US"/>
        </w:rPr>
        <w:t xml:space="preserve">Mark </w:t>
      </w:r>
      <w:proofErr w:type="gramStart"/>
      <w:r w:rsidRPr="00E965C8">
        <w:rPr>
          <w:lang w:val="en-US"/>
        </w:rPr>
        <w:t>Everingham,  Luc</w:t>
      </w:r>
      <w:proofErr w:type="gramEnd"/>
      <w:r w:rsidRPr="00E965C8">
        <w:rPr>
          <w:lang w:val="en-US"/>
        </w:rPr>
        <w:t xml:space="preserve"> Van Gool, Christopher K. I. Williams, John Winn, Andrew Zisserman, “The PASCAL Visual Object Classes (VOC) Challenge”, https://homepages.inf.ed.ac.uk/ckiw/postscript/ijcv_voc09.pdf, </w:t>
      </w:r>
      <w:proofErr w:type="spellStart"/>
      <w:r w:rsidRPr="00DB78EB">
        <w:t>стр</w:t>
      </w:r>
      <w:proofErr w:type="spellEnd"/>
      <w:r w:rsidRPr="00E965C8">
        <w:rPr>
          <w:lang w:val="en-US"/>
        </w:rPr>
        <w:t>. 11.</w:t>
      </w:r>
    </w:p>
    <w:p w14:paraId="4B9BEB6D" w14:textId="6B752617" w:rsidR="00CD3771" w:rsidRPr="00E965C8" w:rsidRDefault="00CD3771" w:rsidP="00DB78EB">
      <w:pPr>
        <w:pStyle w:val="a7"/>
        <w:numPr>
          <w:ilvl w:val="0"/>
          <w:numId w:val="35"/>
        </w:numPr>
        <w:rPr>
          <w:lang w:val="en-US"/>
        </w:rPr>
      </w:pPr>
      <w:proofErr w:type="spellStart"/>
      <w:r w:rsidRPr="00E965C8">
        <w:rPr>
          <w:lang w:val="en-US"/>
        </w:rPr>
        <w:t>Ozgun</w:t>
      </w:r>
      <w:proofErr w:type="spellEnd"/>
      <w:r w:rsidRPr="00E965C8">
        <w:rPr>
          <w:lang w:val="en-US"/>
        </w:rPr>
        <w:t xml:space="preserve"> </w:t>
      </w:r>
      <w:proofErr w:type="spellStart"/>
      <w:r w:rsidRPr="00E965C8">
        <w:rPr>
          <w:lang w:val="en-US"/>
        </w:rPr>
        <w:t>Cicek</w:t>
      </w:r>
      <w:proofErr w:type="spellEnd"/>
      <w:r w:rsidRPr="00E965C8">
        <w:rPr>
          <w:lang w:val="en-US"/>
        </w:rPr>
        <w:t xml:space="preserve">, Ahmed Abdulkadir, </w:t>
      </w:r>
      <w:proofErr w:type="spellStart"/>
      <w:r w:rsidRPr="00E965C8">
        <w:rPr>
          <w:lang w:val="en-US"/>
        </w:rPr>
        <w:t>Soeren</w:t>
      </w:r>
      <w:proofErr w:type="spellEnd"/>
      <w:r w:rsidRPr="00E965C8">
        <w:rPr>
          <w:lang w:val="en-US"/>
        </w:rPr>
        <w:t xml:space="preserve"> S. </w:t>
      </w:r>
      <w:proofErr w:type="spellStart"/>
      <w:r w:rsidRPr="00E965C8">
        <w:rPr>
          <w:lang w:val="en-US"/>
        </w:rPr>
        <w:t>Lienkamp</w:t>
      </w:r>
      <w:proofErr w:type="spellEnd"/>
      <w:r w:rsidRPr="00E965C8">
        <w:rPr>
          <w:lang w:val="en-US"/>
        </w:rPr>
        <w:t xml:space="preserve">, Thomas </w:t>
      </w:r>
      <w:proofErr w:type="spellStart"/>
      <w:r w:rsidRPr="00E965C8">
        <w:rPr>
          <w:lang w:val="en-US"/>
        </w:rPr>
        <w:t>Brox</w:t>
      </w:r>
      <w:proofErr w:type="spellEnd"/>
      <w:r w:rsidRPr="00E965C8">
        <w:rPr>
          <w:lang w:val="en-US"/>
        </w:rPr>
        <w:t xml:space="preserve">, and Olaf </w:t>
      </w:r>
      <w:proofErr w:type="spellStart"/>
      <w:r w:rsidRPr="00E965C8">
        <w:rPr>
          <w:lang w:val="en-US"/>
        </w:rPr>
        <w:t>Ronneberger</w:t>
      </w:r>
      <w:proofErr w:type="spellEnd"/>
      <w:r w:rsidRPr="00E965C8">
        <w:rPr>
          <w:lang w:val="en-US"/>
        </w:rPr>
        <w:t>, “3D U-Net: Learning Dense Volumetric Segmentation from Sparse Annotation”, arXiv:1606.06650v1 [cs.CV] 21 Jun 2016.</w:t>
      </w:r>
    </w:p>
    <w:p w14:paraId="084328F6" w14:textId="130DC33A" w:rsidR="00CD3771" w:rsidRPr="00E965C8" w:rsidRDefault="00CD3771" w:rsidP="00DB78EB">
      <w:pPr>
        <w:pStyle w:val="a7"/>
        <w:numPr>
          <w:ilvl w:val="0"/>
          <w:numId w:val="35"/>
        </w:numPr>
        <w:rPr>
          <w:lang w:val="en-US"/>
        </w:rPr>
      </w:pPr>
      <w:proofErr w:type="spellStart"/>
      <w:r w:rsidRPr="00E965C8">
        <w:rPr>
          <w:lang w:val="en-US"/>
        </w:rPr>
        <w:t>Kaiming</w:t>
      </w:r>
      <w:proofErr w:type="spellEnd"/>
      <w:r w:rsidRPr="00E965C8">
        <w:rPr>
          <w:lang w:val="en-US"/>
        </w:rPr>
        <w:t xml:space="preserve"> He, Georgia </w:t>
      </w:r>
      <w:proofErr w:type="spellStart"/>
      <w:r w:rsidRPr="00E965C8">
        <w:rPr>
          <w:lang w:val="en-US"/>
        </w:rPr>
        <w:t>Gkioxari</w:t>
      </w:r>
      <w:proofErr w:type="spellEnd"/>
      <w:r w:rsidRPr="00E965C8">
        <w:rPr>
          <w:lang w:val="en-US"/>
        </w:rPr>
        <w:t xml:space="preserve">, Piotr Dollar, Ross </w:t>
      </w:r>
      <w:proofErr w:type="spellStart"/>
      <w:r w:rsidRPr="00E965C8">
        <w:rPr>
          <w:lang w:val="en-US"/>
        </w:rPr>
        <w:t>Girshick</w:t>
      </w:r>
      <w:proofErr w:type="spellEnd"/>
      <w:r w:rsidRPr="00E965C8">
        <w:rPr>
          <w:lang w:val="en-US"/>
        </w:rPr>
        <w:t>, “Mask R-CNN”, Facebook AI Research (FAIR), arXiv:1703.06870v3 [cs.CV] 24 Jan 2018</w:t>
      </w:r>
      <w:r w:rsidR="00F30772" w:rsidRPr="00E965C8">
        <w:rPr>
          <w:lang w:val="en-US"/>
        </w:rPr>
        <w:t>.</w:t>
      </w:r>
    </w:p>
    <w:p w14:paraId="12073ACD" w14:textId="62CBF4FA" w:rsidR="00F30772" w:rsidRPr="00E965C8" w:rsidRDefault="00F30772" w:rsidP="00DB78EB">
      <w:pPr>
        <w:pStyle w:val="a7"/>
        <w:numPr>
          <w:ilvl w:val="0"/>
          <w:numId w:val="35"/>
        </w:numPr>
        <w:rPr>
          <w:lang w:val="en-US"/>
        </w:rPr>
      </w:pPr>
      <w:proofErr w:type="spellStart"/>
      <w:r w:rsidRPr="00E965C8">
        <w:rPr>
          <w:lang w:val="en-US"/>
        </w:rPr>
        <w:t>Feifan</w:t>
      </w:r>
      <w:proofErr w:type="spellEnd"/>
      <w:r w:rsidRPr="00E965C8">
        <w:rPr>
          <w:lang w:val="en-US"/>
        </w:rPr>
        <w:t xml:space="preserve"> </w:t>
      </w:r>
      <w:proofErr w:type="spellStart"/>
      <w:proofErr w:type="gramStart"/>
      <w:r w:rsidRPr="00E965C8">
        <w:rPr>
          <w:lang w:val="en-US"/>
        </w:rPr>
        <w:t>Wang,Runzhou</w:t>
      </w:r>
      <w:proofErr w:type="spellEnd"/>
      <w:proofErr w:type="gramEnd"/>
      <w:r w:rsidRPr="00E965C8">
        <w:rPr>
          <w:lang w:val="en-US"/>
        </w:rPr>
        <w:t xml:space="preserve"> Jiang, </w:t>
      </w:r>
      <w:proofErr w:type="spellStart"/>
      <w:r w:rsidRPr="00E965C8">
        <w:rPr>
          <w:lang w:val="en-US"/>
        </w:rPr>
        <w:t>Liqin</w:t>
      </w:r>
      <w:proofErr w:type="spellEnd"/>
      <w:r w:rsidRPr="00E965C8">
        <w:rPr>
          <w:lang w:val="en-US"/>
        </w:rPr>
        <w:t xml:space="preserve"> Zheng, Chun Meng and Bharat Biswal, "3D U-Net Based Brain Tumor Segmentation and Survival Days Prediction", arXiv:1909.12901v2 [</w:t>
      </w:r>
      <w:proofErr w:type="spellStart"/>
      <w:r w:rsidRPr="00E965C8">
        <w:rPr>
          <w:lang w:val="en-US"/>
        </w:rPr>
        <w:t>eess.IV</w:t>
      </w:r>
      <w:proofErr w:type="spellEnd"/>
      <w:r w:rsidRPr="00E965C8">
        <w:rPr>
          <w:lang w:val="en-US"/>
        </w:rPr>
        <w:t>] 31 Mar 2020.</w:t>
      </w:r>
    </w:p>
    <w:p w14:paraId="55C351D1" w14:textId="77777777" w:rsidR="00F30772" w:rsidRPr="00E965C8" w:rsidRDefault="00F30772" w:rsidP="00DB78EB">
      <w:pPr>
        <w:pStyle w:val="a7"/>
        <w:numPr>
          <w:ilvl w:val="0"/>
          <w:numId w:val="35"/>
        </w:numPr>
        <w:rPr>
          <w:lang w:val="en-US"/>
        </w:rPr>
      </w:pPr>
      <w:r w:rsidRPr="00E965C8">
        <w:rPr>
          <w:lang w:val="en-US"/>
        </w:rPr>
        <w:t xml:space="preserve">Azim </w:t>
      </w:r>
      <w:proofErr w:type="spellStart"/>
      <w:r w:rsidRPr="00E965C8">
        <w:rPr>
          <w:lang w:val="en-US"/>
        </w:rPr>
        <w:t>Ahmadzadeh</w:t>
      </w:r>
      <w:proofErr w:type="spellEnd"/>
      <w:r w:rsidRPr="00E965C8">
        <w:rPr>
          <w:lang w:val="en-US"/>
        </w:rPr>
        <w:t xml:space="preserve">, Dustin J. Kempton, Yang Chen, and </w:t>
      </w:r>
      <w:proofErr w:type="spellStart"/>
      <w:r w:rsidRPr="00E965C8">
        <w:rPr>
          <w:lang w:val="en-US"/>
        </w:rPr>
        <w:t>Rafal</w:t>
      </w:r>
      <w:proofErr w:type="spellEnd"/>
      <w:r w:rsidRPr="00E965C8">
        <w:rPr>
          <w:lang w:val="en-US"/>
        </w:rPr>
        <w:t xml:space="preserve"> A. </w:t>
      </w:r>
      <w:proofErr w:type="spellStart"/>
      <w:r w:rsidRPr="00E965C8">
        <w:rPr>
          <w:lang w:val="en-US"/>
        </w:rPr>
        <w:t>Angryk</w:t>
      </w:r>
      <w:proofErr w:type="spellEnd"/>
      <w:r w:rsidRPr="00E965C8">
        <w:rPr>
          <w:lang w:val="en-US"/>
        </w:rPr>
        <w:t xml:space="preserve">, "Multiscale </w:t>
      </w:r>
      <w:proofErr w:type="spellStart"/>
      <w:r w:rsidRPr="00E965C8">
        <w:rPr>
          <w:lang w:val="en-US"/>
        </w:rPr>
        <w:t>iou</w:t>
      </w:r>
      <w:proofErr w:type="spellEnd"/>
      <w:r w:rsidRPr="00E965C8">
        <w:rPr>
          <w:lang w:val="en-US"/>
        </w:rPr>
        <w:t xml:space="preserve"> - a metric for evaluation of salient object detection with fine structures", Department of Computer Science, Georgia State University, USA, arXiv:2105.14572v1 [cs.CV] 30 May 2021.</w:t>
      </w:r>
    </w:p>
    <w:p w14:paraId="585DB32B" w14:textId="688208C8" w:rsidR="00F30772" w:rsidRPr="00E965C8" w:rsidRDefault="00F30772" w:rsidP="00DB78EB">
      <w:pPr>
        <w:pStyle w:val="a7"/>
        <w:numPr>
          <w:ilvl w:val="0"/>
          <w:numId w:val="35"/>
        </w:numPr>
        <w:rPr>
          <w:lang w:val="en-US"/>
        </w:rPr>
      </w:pPr>
      <w:proofErr w:type="spellStart"/>
      <w:r w:rsidRPr="00E965C8">
        <w:rPr>
          <w:lang w:val="en-US"/>
        </w:rPr>
        <w:t>Dzmitry</w:t>
      </w:r>
      <w:proofErr w:type="spellEnd"/>
      <w:r w:rsidRPr="00E965C8">
        <w:rPr>
          <w:lang w:val="en-US"/>
        </w:rPr>
        <w:t xml:space="preserve"> </w:t>
      </w:r>
      <w:proofErr w:type="spellStart"/>
      <w:r w:rsidRPr="00E965C8">
        <w:rPr>
          <w:lang w:val="en-US"/>
        </w:rPr>
        <w:t>Bahdanau</w:t>
      </w:r>
      <w:proofErr w:type="spellEnd"/>
      <w:r w:rsidRPr="00E965C8">
        <w:rPr>
          <w:lang w:val="en-US"/>
        </w:rPr>
        <w:t xml:space="preserve">, </w:t>
      </w:r>
      <w:proofErr w:type="spellStart"/>
      <w:r w:rsidRPr="00E965C8">
        <w:rPr>
          <w:lang w:val="en-US"/>
        </w:rPr>
        <w:t>KyungHyun</w:t>
      </w:r>
      <w:proofErr w:type="spellEnd"/>
      <w:r w:rsidRPr="00E965C8">
        <w:rPr>
          <w:lang w:val="en-US"/>
        </w:rPr>
        <w:t xml:space="preserve"> Cho, </w:t>
      </w:r>
      <w:proofErr w:type="spellStart"/>
      <w:r w:rsidRPr="00E965C8">
        <w:rPr>
          <w:lang w:val="en-US"/>
        </w:rPr>
        <w:t>Yoshua</w:t>
      </w:r>
      <w:proofErr w:type="spellEnd"/>
      <w:r w:rsidRPr="00E965C8">
        <w:rPr>
          <w:lang w:val="en-US"/>
        </w:rPr>
        <w:t xml:space="preserve"> </w:t>
      </w:r>
      <w:proofErr w:type="spellStart"/>
      <w:r w:rsidRPr="00E965C8">
        <w:rPr>
          <w:lang w:val="en-US"/>
        </w:rPr>
        <w:t>Bengio</w:t>
      </w:r>
      <w:proofErr w:type="spellEnd"/>
      <w:r w:rsidRPr="00E965C8">
        <w:rPr>
          <w:lang w:val="en-US"/>
        </w:rPr>
        <w:t xml:space="preserve">, </w:t>
      </w:r>
      <w:r w:rsidR="008E01F5">
        <w:rPr>
          <w:lang w:val="en-US"/>
        </w:rPr>
        <w:t>“</w:t>
      </w:r>
      <w:r w:rsidRPr="00E965C8">
        <w:rPr>
          <w:lang w:val="en-US"/>
        </w:rPr>
        <w:t>Neural machine translation by jointly learning to align and translate</w:t>
      </w:r>
      <w:r w:rsidR="008E01F5">
        <w:rPr>
          <w:lang w:val="en-US"/>
        </w:rPr>
        <w:t>”</w:t>
      </w:r>
      <w:r w:rsidRPr="00E965C8">
        <w:rPr>
          <w:lang w:val="en-US"/>
        </w:rPr>
        <w:t>, arXiv:1409.0473v7 [cs.CL] 19 May 2016.</w:t>
      </w:r>
    </w:p>
    <w:p w14:paraId="0339A907" w14:textId="4AC01095" w:rsidR="00F30772" w:rsidRPr="00E965C8" w:rsidRDefault="00F30772" w:rsidP="00DB78EB">
      <w:pPr>
        <w:pStyle w:val="a7"/>
        <w:numPr>
          <w:ilvl w:val="0"/>
          <w:numId w:val="35"/>
        </w:numPr>
        <w:rPr>
          <w:lang w:val="en-US"/>
        </w:rPr>
      </w:pPr>
      <w:r w:rsidRPr="00E965C8">
        <w:rPr>
          <w:lang w:val="en-US"/>
        </w:rPr>
        <w:t>Matt Post, Amazon Research, "A Call for Clarity in Reporting BLEU Scores", Berlin, Germany, arXiv:1804.08771v2 [cs.CL] 12 Sep 2018.</w:t>
      </w:r>
    </w:p>
    <w:p w14:paraId="45490FBA" w14:textId="63EEA54B" w:rsidR="00F30772" w:rsidRPr="00E965C8" w:rsidRDefault="00DB78EB" w:rsidP="00DB78EB">
      <w:pPr>
        <w:pStyle w:val="a7"/>
        <w:numPr>
          <w:ilvl w:val="0"/>
          <w:numId w:val="35"/>
        </w:numPr>
        <w:rPr>
          <w:lang w:val="en-US"/>
        </w:rPr>
      </w:pPr>
      <w:r w:rsidRPr="00E965C8">
        <w:rPr>
          <w:lang w:val="en-US"/>
        </w:rPr>
        <w:t>https://github.com/philferriere/cocoapi</w:t>
      </w:r>
      <w:r w:rsidR="00F30772" w:rsidRPr="00E965C8">
        <w:rPr>
          <w:lang w:val="en-US"/>
        </w:rPr>
        <w:t>.</w:t>
      </w:r>
    </w:p>
    <w:p w14:paraId="27B1E372" w14:textId="57EAC184" w:rsidR="00F30772" w:rsidRPr="00DB78EB" w:rsidRDefault="00DB78EB" w:rsidP="00DB78EB">
      <w:pPr>
        <w:pStyle w:val="a7"/>
        <w:numPr>
          <w:ilvl w:val="0"/>
          <w:numId w:val="35"/>
        </w:numPr>
        <w:rPr>
          <w:lang w:val="en-US"/>
        </w:rPr>
      </w:pPr>
      <w:proofErr w:type="gramStart"/>
      <w:r w:rsidRPr="00DB78EB">
        <w:rPr>
          <w:lang w:val="en-US"/>
        </w:rPr>
        <w:t>“ How</w:t>
      </w:r>
      <w:proofErr w:type="gramEnd"/>
      <w:r w:rsidRPr="00DB78EB">
        <w:rPr>
          <w:lang w:val="en-US"/>
        </w:rPr>
        <w:t xml:space="preserve"> to work with object detection datasets in COCO format”, https://towardsdatascience.com/how-to-work-with-object-detection-datasets-in-coco-format-9bf4fb5848a4</w:t>
      </w:r>
      <w:r w:rsidR="00F30772" w:rsidRPr="00DB78EB">
        <w:rPr>
          <w:lang w:val="en-US"/>
        </w:rPr>
        <w:t>.</w:t>
      </w:r>
    </w:p>
    <w:p w14:paraId="152F58A3" w14:textId="289716EE" w:rsidR="00F30772" w:rsidRPr="00DB78EB" w:rsidRDefault="00F30772" w:rsidP="00DB78EB">
      <w:pPr>
        <w:pStyle w:val="a7"/>
        <w:numPr>
          <w:ilvl w:val="0"/>
          <w:numId w:val="35"/>
        </w:numPr>
        <w:rPr>
          <w:lang w:val="en-US"/>
        </w:rPr>
      </w:pPr>
      <w:r w:rsidRPr="00DB78EB">
        <w:rPr>
          <w:lang w:val="en-US"/>
        </w:rPr>
        <w:t>https://github.com/mlcommons/training/tree/master/image_classification/#data-preprocessing.</w:t>
      </w:r>
    </w:p>
    <w:p w14:paraId="1B3BAF4B" w14:textId="7CA6013D" w:rsidR="00F30772" w:rsidRDefault="00F30772" w:rsidP="00DB78EB">
      <w:pPr>
        <w:pStyle w:val="a7"/>
        <w:numPr>
          <w:ilvl w:val="0"/>
          <w:numId w:val="35"/>
        </w:numPr>
      </w:pPr>
      <w:proofErr w:type="spellStart"/>
      <w:r w:rsidRPr="00DB78EB">
        <w:t>Вентцель</w:t>
      </w:r>
      <w:proofErr w:type="spellEnd"/>
      <w:r w:rsidRPr="00DB78EB">
        <w:t xml:space="preserve"> Е. С., Овчаров Л. А. “Теория вероятностей и её инженерные приложения”, 2-е изд., М.: Высшая школа, 2000, стр. 135.</w:t>
      </w:r>
    </w:p>
    <w:p w14:paraId="078A845D" w14:textId="71A5C3F9" w:rsidR="00E94EEC" w:rsidRPr="008E01F5" w:rsidRDefault="008E01F5" w:rsidP="00DB78EB">
      <w:pPr>
        <w:pStyle w:val="a7"/>
        <w:numPr>
          <w:ilvl w:val="0"/>
          <w:numId w:val="35"/>
        </w:numPr>
        <w:rPr>
          <w:lang w:val="en-US"/>
        </w:rPr>
      </w:pPr>
      <w:r w:rsidRPr="008E01F5">
        <w:rPr>
          <w:lang w:val="en-US"/>
        </w:rPr>
        <w:t xml:space="preserve">Pierre </w:t>
      </w:r>
      <w:proofErr w:type="spellStart"/>
      <w:r w:rsidRPr="008E01F5">
        <w:rPr>
          <w:lang w:val="en-US"/>
        </w:rPr>
        <w:t>Bourhis</w:t>
      </w:r>
      <w:proofErr w:type="spellEnd"/>
      <w:r>
        <w:rPr>
          <w:lang w:val="en-US"/>
        </w:rPr>
        <w:t>,</w:t>
      </w:r>
      <w:r w:rsidRPr="008E01F5">
        <w:rPr>
          <w:lang w:val="en-US"/>
        </w:rPr>
        <w:t xml:space="preserve"> Juan L. Reutter</w:t>
      </w:r>
      <w:r>
        <w:rPr>
          <w:lang w:val="en-US"/>
        </w:rPr>
        <w:t>,</w:t>
      </w:r>
      <w:r w:rsidRPr="008E01F5">
        <w:rPr>
          <w:lang w:val="en-US"/>
        </w:rPr>
        <w:t xml:space="preserve"> Fernando Suárez</w:t>
      </w:r>
      <w:r>
        <w:rPr>
          <w:lang w:val="en-US"/>
        </w:rPr>
        <w:t>,</w:t>
      </w:r>
      <w:r w:rsidRPr="008E01F5">
        <w:rPr>
          <w:lang w:val="en-US"/>
        </w:rPr>
        <w:t xml:space="preserve"> </w:t>
      </w:r>
      <w:proofErr w:type="spellStart"/>
      <w:r w:rsidRPr="008E01F5">
        <w:rPr>
          <w:lang w:val="en-US"/>
        </w:rPr>
        <w:t>Domagoj</w:t>
      </w:r>
      <w:proofErr w:type="spellEnd"/>
      <w:r w:rsidRPr="008E01F5">
        <w:rPr>
          <w:lang w:val="en-US"/>
        </w:rPr>
        <w:t xml:space="preserve"> </w:t>
      </w:r>
      <w:proofErr w:type="spellStart"/>
      <w:r w:rsidRPr="008E01F5">
        <w:rPr>
          <w:lang w:val="en-US"/>
        </w:rPr>
        <w:t>Vrgoc</w:t>
      </w:r>
      <w:proofErr w:type="spellEnd"/>
      <w:r>
        <w:rPr>
          <w:lang w:val="en-US"/>
        </w:rPr>
        <w:t>, “</w:t>
      </w:r>
      <w:r w:rsidRPr="008E01F5">
        <w:rPr>
          <w:lang w:val="en-US"/>
        </w:rPr>
        <w:t>JSON: data model, query languages and schema specification</w:t>
      </w:r>
      <w:r>
        <w:rPr>
          <w:lang w:val="en-US"/>
        </w:rPr>
        <w:t xml:space="preserve">”, </w:t>
      </w:r>
      <w:r w:rsidRPr="008E01F5">
        <w:rPr>
          <w:lang w:val="en-US"/>
        </w:rPr>
        <w:t>arXiv:1701.02221 [</w:t>
      </w:r>
      <w:proofErr w:type="spellStart"/>
      <w:r w:rsidRPr="008E01F5">
        <w:rPr>
          <w:lang w:val="en-US"/>
        </w:rPr>
        <w:t>cs.DB</w:t>
      </w:r>
      <w:proofErr w:type="spellEnd"/>
      <w:r w:rsidRPr="008E01F5">
        <w:rPr>
          <w:lang w:val="en-US"/>
        </w:rPr>
        <w:t>]</w:t>
      </w:r>
      <w:r>
        <w:rPr>
          <w:lang w:val="en-US"/>
        </w:rPr>
        <w:t xml:space="preserve"> 9 Jan 2017.</w:t>
      </w:r>
    </w:p>
    <w:p w14:paraId="7B8B449A" w14:textId="33FB94FB" w:rsidR="00B93CE1" w:rsidRPr="00E965C8" w:rsidRDefault="00B93CE1" w:rsidP="00DB78EB">
      <w:pPr>
        <w:pStyle w:val="a7"/>
        <w:numPr>
          <w:ilvl w:val="0"/>
          <w:numId w:val="35"/>
        </w:numPr>
        <w:rPr>
          <w:lang w:val="en-US"/>
        </w:rPr>
      </w:pPr>
      <w:r w:rsidRPr="00E965C8">
        <w:rPr>
          <w:lang w:val="en-US"/>
        </w:rPr>
        <w:t xml:space="preserve">Sean I. Young, Wang </w:t>
      </w:r>
      <w:proofErr w:type="spellStart"/>
      <w:r w:rsidRPr="00E965C8">
        <w:rPr>
          <w:lang w:val="en-US"/>
        </w:rPr>
        <w:t>Zhe</w:t>
      </w:r>
      <w:proofErr w:type="spellEnd"/>
      <w:r w:rsidRPr="00E965C8">
        <w:rPr>
          <w:lang w:val="en-US"/>
        </w:rPr>
        <w:t xml:space="preserve">, David Taubman and Bernd </w:t>
      </w:r>
      <w:proofErr w:type="spellStart"/>
      <w:r w:rsidRPr="00E965C8">
        <w:rPr>
          <w:lang w:val="en-US"/>
        </w:rPr>
        <w:t>Girod</w:t>
      </w:r>
      <w:proofErr w:type="spellEnd"/>
      <w:r w:rsidRPr="00E965C8">
        <w:rPr>
          <w:lang w:val="en-US"/>
        </w:rPr>
        <w:t>, “Transform Quantization for CNN Compression”, IEEE Transactions on pattern analysis and machine intelligence, vol. 0, no. 0, may 2021.</w:t>
      </w:r>
    </w:p>
    <w:p w14:paraId="558F3FD1" w14:textId="3C456068" w:rsidR="00B93CE1" w:rsidRPr="00E965C8" w:rsidRDefault="00B93CE1" w:rsidP="00DB78EB">
      <w:pPr>
        <w:pStyle w:val="a7"/>
        <w:numPr>
          <w:ilvl w:val="0"/>
          <w:numId w:val="35"/>
        </w:numPr>
        <w:rPr>
          <w:lang w:val="en-US"/>
        </w:rPr>
      </w:pPr>
      <w:proofErr w:type="spellStart"/>
      <w:r w:rsidRPr="00E965C8">
        <w:rPr>
          <w:lang w:val="en-US"/>
        </w:rPr>
        <w:t>Yunhui</w:t>
      </w:r>
      <w:proofErr w:type="spellEnd"/>
      <w:r w:rsidRPr="00E965C8">
        <w:rPr>
          <w:lang w:val="en-US"/>
        </w:rPr>
        <w:t xml:space="preserve"> Guo, “A Survey on Methods and Theories of Quantized Neural Networks”, arXiv:1808.04752v2 [</w:t>
      </w:r>
      <w:proofErr w:type="spellStart"/>
      <w:proofErr w:type="gramStart"/>
      <w:r w:rsidRPr="00E965C8">
        <w:rPr>
          <w:lang w:val="en-US"/>
        </w:rPr>
        <w:t>cs.LG</w:t>
      </w:r>
      <w:proofErr w:type="spellEnd"/>
      <w:proofErr w:type="gramEnd"/>
      <w:r w:rsidRPr="00E965C8">
        <w:rPr>
          <w:lang w:val="en-US"/>
        </w:rPr>
        <w:t>] 16 Dec 2018.</w:t>
      </w:r>
    </w:p>
    <w:p w14:paraId="4C9041FC" w14:textId="13B3D672" w:rsidR="00B93CE1" w:rsidRPr="00E965C8" w:rsidRDefault="00B93CE1" w:rsidP="00DB78EB">
      <w:pPr>
        <w:pStyle w:val="a7"/>
        <w:numPr>
          <w:ilvl w:val="0"/>
          <w:numId w:val="35"/>
        </w:numPr>
        <w:rPr>
          <w:lang w:val="en-US"/>
        </w:rPr>
      </w:pPr>
      <w:r w:rsidRPr="00E965C8">
        <w:rPr>
          <w:lang w:val="en-US"/>
        </w:rPr>
        <w:t>https://github.com/onnx/onnx/blob/master/docs/Operators.md.</w:t>
      </w:r>
    </w:p>
    <w:sectPr w:rsidR="00B93CE1" w:rsidRPr="00E965C8">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F09"/>
    <w:multiLevelType w:val="hybridMultilevel"/>
    <w:tmpl w:val="A65E0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107EB0"/>
    <w:multiLevelType w:val="multilevel"/>
    <w:tmpl w:val="00D8BAC6"/>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0945441C"/>
    <w:multiLevelType w:val="hybridMultilevel"/>
    <w:tmpl w:val="64B6F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E1CE6"/>
    <w:multiLevelType w:val="hybridMultilevel"/>
    <w:tmpl w:val="B99C3170"/>
    <w:lvl w:ilvl="0" w:tplc="E214A72E">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667F19"/>
    <w:multiLevelType w:val="hybridMultilevel"/>
    <w:tmpl w:val="4FC6B18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7A0B87"/>
    <w:multiLevelType w:val="hybridMultilevel"/>
    <w:tmpl w:val="4FC6B18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4F7ACD"/>
    <w:multiLevelType w:val="hybridMultilevel"/>
    <w:tmpl w:val="E05E201C"/>
    <w:lvl w:ilvl="0" w:tplc="6B54E4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595A89"/>
    <w:multiLevelType w:val="hybridMultilevel"/>
    <w:tmpl w:val="A2B68BB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A37651"/>
    <w:multiLevelType w:val="hybridMultilevel"/>
    <w:tmpl w:val="C11CF7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0E7027"/>
    <w:multiLevelType w:val="hybridMultilevel"/>
    <w:tmpl w:val="580E6B08"/>
    <w:lvl w:ilvl="0" w:tplc="62083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B5010E"/>
    <w:multiLevelType w:val="hybridMultilevel"/>
    <w:tmpl w:val="55CE4CD0"/>
    <w:lvl w:ilvl="0" w:tplc="E214A72E">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1" w15:restartNumberingAfterBreak="0">
    <w:nsid w:val="219F0204"/>
    <w:multiLevelType w:val="hybridMultilevel"/>
    <w:tmpl w:val="FBD6E8E8"/>
    <w:lvl w:ilvl="0" w:tplc="E214A7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87C47BC"/>
    <w:multiLevelType w:val="hybridMultilevel"/>
    <w:tmpl w:val="724410C0"/>
    <w:lvl w:ilvl="0" w:tplc="350ECDB0">
      <w:start w:val="1"/>
      <w:numFmt w:val="decimal"/>
      <w:lvlText w:val="%1."/>
      <w:lvlJc w:val="left"/>
      <w:pPr>
        <w:ind w:left="1080" w:hanging="360"/>
      </w:pPr>
      <w:rPr>
        <w:rFonts w:hint="default"/>
      </w:r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3" w15:restartNumberingAfterBreak="0">
    <w:nsid w:val="2AAE081B"/>
    <w:multiLevelType w:val="hybridMultilevel"/>
    <w:tmpl w:val="37121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A93D47"/>
    <w:multiLevelType w:val="hybridMultilevel"/>
    <w:tmpl w:val="51A0D90E"/>
    <w:lvl w:ilvl="0" w:tplc="7C0EB1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F35104"/>
    <w:multiLevelType w:val="hybridMultilevel"/>
    <w:tmpl w:val="89AE4AD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34E6AEF"/>
    <w:multiLevelType w:val="hybridMultilevel"/>
    <w:tmpl w:val="5C328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C82B51"/>
    <w:multiLevelType w:val="hybridMultilevel"/>
    <w:tmpl w:val="4FC6B18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5461C8"/>
    <w:multiLevelType w:val="hybridMultilevel"/>
    <w:tmpl w:val="7924F42E"/>
    <w:lvl w:ilvl="0" w:tplc="0BF4CA4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C05C33"/>
    <w:multiLevelType w:val="hybridMultilevel"/>
    <w:tmpl w:val="7E8E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4B3754"/>
    <w:multiLevelType w:val="hybridMultilevel"/>
    <w:tmpl w:val="B1E296D8"/>
    <w:lvl w:ilvl="0" w:tplc="8020B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48A245F"/>
    <w:multiLevelType w:val="hybridMultilevel"/>
    <w:tmpl w:val="0596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A44DF6"/>
    <w:multiLevelType w:val="hybridMultilevel"/>
    <w:tmpl w:val="6C0EE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785C47"/>
    <w:multiLevelType w:val="hybridMultilevel"/>
    <w:tmpl w:val="CB226988"/>
    <w:lvl w:ilvl="0" w:tplc="E214A7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D183E8F"/>
    <w:multiLevelType w:val="hybridMultilevel"/>
    <w:tmpl w:val="5D06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5E0F73"/>
    <w:multiLevelType w:val="hybridMultilevel"/>
    <w:tmpl w:val="4FC6B18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43F1BD3"/>
    <w:multiLevelType w:val="hybridMultilevel"/>
    <w:tmpl w:val="F7A8A9D0"/>
    <w:lvl w:ilvl="0" w:tplc="8732F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9441E5"/>
    <w:multiLevelType w:val="multilevel"/>
    <w:tmpl w:val="4822A70A"/>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77823DB"/>
    <w:multiLevelType w:val="hybridMultilevel"/>
    <w:tmpl w:val="9E52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B7F44"/>
    <w:multiLevelType w:val="hybridMultilevel"/>
    <w:tmpl w:val="66A8D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C554164"/>
    <w:multiLevelType w:val="hybridMultilevel"/>
    <w:tmpl w:val="D6E0D2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C6404A4"/>
    <w:multiLevelType w:val="hybridMultilevel"/>
    <w:tmpl w:val="4FC6B186"/>
    <w:lvl w:ilvl="0" w:tplc="350EC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CE55477"/>
    <w:multiLevelType w:val="multilevel"/>
    <w:tmpl w:val="4ACE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33DA0"/>
    <w:multiLevelType w:val="hybridMultilevel"/>
    <w:tmpl w:val="3D46361A"/>
    <w:lvl w:ilvl="0" w:tplc="986E4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2590E21"/>
    <w:multiLevelType w:val="hybridMultilevel"/>
    <w:tmpl w:val="63E4AD4C"/>
    <w:lvl w:ilvl="0" w:tplc="16A868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B51D3"/>
    <w:multiLevelType w:val="hybridMultilevel"/>
    <w:tmpl w:val="B08C84CE"/>
    <w:lvl w:ilvl="0" w:tplc="350ECDB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19"/>
  </w:num>
  <w:num w:numId="3">
    <w:abstractNumId w:val="9"/>
  </w:num>
  <w:num w:numId="4">
    <w:abstractNumId w:val="4"/>
  </w:num>
  <w:num w:numId="5">
    <w:abstractNumId w:val="35"/>
  </w:num>
  <w:num w:numId="6">
    <w:abstractNumId w:val="10"/>
  </w:num>
  <w:num w:numId="7">
    <w:abstractNumId w:val="7"/>
  </w:num>
  <w:num w:numId="8">
    <w:abstractNumId w:val="15"/>
  </w:num>
  <w:num w:numId="9">
    <w:abstractNumId w:val="11"/>
  </w:num>
  <w:num w:numId="10">
    <w:abstractNumId w:val="23"/>
  </w:num>
  <w:num w:numId="11">
    <w:abstractNumId w:val="6"/>
  </w:num>
  <w:num w:numId="12">
    <w:abstractNumId w:val="3"/>
  </w:num>
  <w:num w:numId="13">
    <w:abstractNumId w:val="33"/>
  </w:num>
  <w:num w:numId="14">
    <w:abstractNumId w:val="30"/>
  </w:num>
  <w:num w:numId="15">
    <w:abstractNumId w:val="8"/>
  </w:num>
  <w:num w:numId="16">
    <w:abstractNumId w:val="14"/>
  </w:num>
  <w:num w:numId="17">
    <w:abstractNumId w:val="1"/>
  </w:num>
  <w:num w:numId="18">
    <w:abstractNumId w:val="34"/>
  </w:num>
  <w:num w:numId="19">
    <w:abstractNumId w:val="20"/>
  </w:num>
  <w:num w:numId="20">
    <w:abstractNumId w:val="27"/>
  </w:num>
  <w:num w:numId="21">
    <w:abstractNumId w:val="18"/>
  </w:num>
  <w:num w:numId="22">
    <w:abstractNumId w:val="29"/>
  </w:num>
  <w:num w:numId="23">
    <w:abstractNumId w:val="22"/>
  </w:num>
  <w:num w:numId="24">
    <w:abstractNumId w:val="16"/>
  </w:num>
  <w:num w:numId="25">
    <w:abstractNumId w:val="13"/>
  </w:num>
  <w:num w:numId="26">
    <w:abstractNumId w:val="32"/>
  </w:num>
  <w:num w:numId="27">
    <w:abstractNumId w:val="28"/>
  </w:num>
  <w:num w:numId="28">
    <w:abstractNumId w:val="21"/>
  </w:num>
  <w:num w:numId="29">
    <w:abstractNumId w:val="24"/>
  </w:num>
  <w:num w:numId="30">
    <w:abstractNumId w:val="2"/>
  </w:num>
  <w:num w:numId="31">
    <w:abstractNumId w:val="31"/>
  </w:num>
  <w:num w:numId="32">
    <w:abstractNumId w:val="17"/>
  </w:num>
  <w:num w:numId="33">
    <w:abstractNumId w:val="25"/>
  </w:num>
  <w:num w:numId="34">
    <w:abstractNumId w:val="5"/>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F54"/>
    <w:rsid w:val="0000035B"/>
    <w:rsid w:val="00003869"/>
    <w:rsid w:val="00020F73"/>
    <w:rsid w:val="000219DA"/>
    <w:rsid w:val="00031D98"/>
    <w:rsid w:val="0004477B"/>
    <w:rsid w:val="000460B0"/>
    <w:rsid w:val="00063A43"/>
    <w:rsid w:val="0007379A"/>
    <w:rsid w:val="0007509A"/>
    <w:rsid w:val="0008473E"/>
    <w:rsid w:val="0009348A"/>
    <w:rsid w:val="0009555B"/>
    <w:rsid w:val="000976FD"/>
    <w:rsid w:val="000B1014"/>
    <w:rsid w:val="000C5208"/>
    <w:rsid w:val="000C58CE"/>
    <w:rsid w:val="000D0F84"/>
    <w:rsid w:val="000D3DE2"/>
    <w:rsid w:val="000F28A0"/>
    <w:rsid w:val="000F6DFF"/>
    <w:rsid w:val="0010103F"/>
    <w:rsid w:val="0010641E"/>
    <w:rsid w:val="00122411"/>
    <w:rsid w:val="001407D5"/>
    <w:rsid w:val="00140FDA"/>
    <w:rsid w:val="001453CC"/>
    <w:rsid w:val="001607F7"/>
    <w:rsid w:val="0017307A"/>
    <w:rsid w:val="0017481B"/>
    <w:rsid w:val="00187B2D"/>
    <w:rsid w:val="001927DA"/>
    <w:rsid w:val="00194427"/>
    <w:rsid w:val="0019492E"/>
    <w:rsid w:val="001A1C1F"/>
    <w:rsid w:val="001A2D6C"/>
    <w:rsid w:val="001A69FB"/>
    <w:rsid w:val="001A6B09"/>
    <w:rsid w:val="001E2AF4"/>
    <w:rsid w:val="001F15C5"/>
    <w:rsid w:val="001F415C"/>
    <w:rsid w:val="001F5450"/>
    <w:rsid w:val="002113BC"/>
    <w:rsid w:val="0022010E"/>
    <w:rsid w:val="002230E1"/>
    <w:rsid w:val="00234934"/>
    <w:rsid w:val="00244501"/>
    <w:rsid w:val="00247D93"/>
    <w:rsid w:val="00251DD1"/>
    <w:rsid w:val="002700D1"/>
    <w:rsid w:val="0027697D"/>
    <w:rsid w:val="002B27E7"/>
    <w:rsid w:val="002B7BEC"/>
    <w:rsid w:val="002C3841"/>
    <w:rsid w:val="002D3967"/>
    <w:rsid w:val="002E1F54"/>
    <w:rsid w:val="003025AB"/>
    <w:rsid w:val="003072D4"/>
    <w:rsid w:val="003130B6"/>
    <w:rsid w:val="00315E2F"/>
    <w:rsid w:val="00321570"/>
    <w:rsid w:val="00322091"/>
    <w:rsid w:val="00326341"/>
    <w:rsid w:val="003463DD"/>
    <w:rsid w:val="00360C4A"/>
    <w:rsid w:val="00363B46"/>
    <w:rsid w:val="003648BC"/>
    <w:rsid w:val="0036799A"/>
    <w:rsid w:val="00390EEB"/>
    <w:rsid w:val="003937F6"/>
    <w:rsid w:val="003C086D"/>
    <w:rsid w:val="003C143C"/>
    <w:rsid w:val="00410BC3"/>
    <w:rsid w:val="004244AF"/>
    <w:rsid w:val="00433749"/>
    <w:rsid w:val="0044300A"/>
    <w:rsid w:val="00443E8E"/>
    <w:rsid w:val="00450C62"/>
    <w:rsid w:val="004518FD"/>
    <w:rsid w:val="004563AE"/>
    <w:rsid w:val="0046739E"/>
    <w:rsid w:val="004726E1"/>
    <w:rsid w:val="0047433E"/>
    <w:rsid w:val="004833F9"/>
    <w:rsid w:val="00490B57"/>
    <w:rsid w:val="00493662"/>
    <w:rsid w:val="004C2EF4"/>
    <w:rsid w:val="004D65E3"/>
    <w:rsid w:val="004F0FAB"/>
    <w:rsid w:val="00513ED7"/>
    <w:rsid w:val="005172EB"/>
    <w:rsid w:val="00523B1D"/>
    <w:rsid w:val="005445EB"/>
    <w:rsid w:val="005552E3"/>
    <w:rsid w:val="00561A81"/>
    <w:rsid w:val="00564557"/>
    <w:rsid w:val="005724B5"/>
    <w:rsid w:val="0058257C"/>
    <w:rsid w:val="00583C61"/>
    <w:rsid w:val="0058547F"/>
    <w:rsid w:val="005A1EE4"/>
    <w:rsid w:val="005B5072"/>
    <w:rsid w:val="005D14C3"/>
    <w:rsid w:val="005E552C"/>
    <w:rsid w:val="005E5636"/>
    <w:rsid w:val="005E57E4"/>
    <w:rsid w:val="005F2ADA"/>
    <w:rsid w:val="005F41C5"/>
    <w:rsid w:val="006220CA"/>
    <w:rsid w:val="00631120"/>
    <w:rsid w:val="00633B0B"/>
    <w:rsid w:val="00636126"/>
    <w:rsid w:val="00641287"/>
    <w:rsid w:val="00646FB5"/>
    <w:rsid w:val="00656090"/>
    <w:rsid w:val="00657FAC"/>
    <w:rsid w:val="00680372"/>
    <w:rsid w:val="006B5C5E"/>
    <w:rsid w:val="006C4B29"/>
    <w:rsid w:val="006D1FF9"/>
    <w:rsid w:val="006D2305"/>
    <w:rsid w:val="006D3EA0"/>
    <w:rsid w:val="006F16A4"/>
    <w:rsid w:val="006F7065"/>
    <w:rsid w:val="0071147D"/>
    <w:rsid w:val="00717749"/>
    <w:rsid w:val="0072516D"/>
    <w:rsid w:val="00730013"/>
    <w:rsid w:val="007312B8"/>
    <w:rsid w:val="007318A9"/>
    <w:rsid w:val="00740352"/>
    <w:rsid w:val="00741D3A"/>
    <w:rsid w:val="00750C78"/>
    <w:rsid w:val="007524CD"/>
    <w:rsid w:val="007537C2"/>
    <w:rsid w:val="00756195"/>
    <w:rsid w:val="007654E3"/>
    <w:rsid w:val="00771C3A"/>
    <w:rsid w:val="00773146"/>
    <w:rsid w:val="00782D48"/>
    <w:rsid w:val="00785C73"/>
    <w:rsid w:val="007866B2"/>
    <w:rsid w:val="00793691"/>
    <w:rsid w:val="007B08E5"/>
    <w:rsid w:val="007B3D30"/>
    <w:rsid w:val="007B559F"/>
    <w:rsid w:val="007B5CF2"/>
    <w:rsid w:val="007C0064"/>
    <w:rsid w:val="007C1FD0"/>
    <w:rsid w:val="007C4DCF"/>
    <w:rsid w:val="007C79B8"/>
    <w:rsid w:val="007D145C"/>
    <w:rsid w:val="007D4FE3"/>
    <w:rsid w:val="007E663F"/>
    <w:rsid w:val="008420DA"/>
    <w:rsid w:val="00866FDF"/>
    <w:rsid w:val="0087606E"/>
    <w:rsid w:val="00876C46"/>
    <w:rsid w:val="00877EA4"/>
    <w:rsid w:val="00891F0E"/>
    <w:rsid w:val="00892468"/>
    <w:rsid w:val="00892D4D"/>
    <w:rsid w:val="0089428D"/>
    <w:rsid w:val="008953EA"/>
    <w:rsid w:val="008A76A4"/>
    <w:rsid w:val="008B03D8"/>
    <w:rsid w:val="008E01F5"/>
    <w:rsid w:val="00913807"/>
    <w:rsid w:val="009138CF"/>
    <w:rsid w:val="0095468D"/>
    <w:rsid w:val="00956F7D"/>
    <w:rsid w:val="00971220"/>
    <w:rsid w:val="00974B80"/>
    <w:rsid w:val="00996389"/>
    <w:rsid w:val="009A18C3"/>
    <w:rsid w:val="009A48EA"/>
    <w:rsid w:val="009A4F92"/>
    <w:rsid w:val="009B1342"/>
    <w:rsid w:val="009B3BF0"/>
    <w:rsid w:val="009B50F7"/>
    <w:rsid w:val="009C0ADA"/>
    <w:rsid w:val="009C0E16"/>
    <w:rsid w:val="009C45BB"/>
    <w:rsid w:val="009C6AAE"/>
    <w:rsid w:val="009F16FB"/>
    <w:rsid w:val="00A01287"/>
    <w:rsid w:val="00A116D7"/>
    <w:rsid w:val="00A16102"/>
    <w:rsid w:val="00A50A93"/>
    <w:rsid w:val="00A716AD"/>
    <w:rsid w:val="00A748AD"/>
    <w:rsid w:val="00A8099E"/>
    <w:rsid w:val="00A934B9"/>
    <w:rsid w:val="00AD2D1D"/>
    <w:rsid w:val="00AD451B"/>
    <w:rsid w:val="00B0037D"/>
    <w:rsid w:val="00B06CD1"/>
    <w:rsid w:val="00B313FB"/>
    <w:rsid w:val="00B324CD"/>
    <w:rsid w:val="00B325B7"/>
    <w:rsid w:val="00B46F82"/>
    <w:rsid w:val="00B47710"/>
    <w:rsid w:val="00B56EF7"/>
    <w:rsid w:val="00B80EFC"/>
    <w:rsid w:val="00B81E16"/>
    <w:rsid w:val="00B93CE1"/>
    <w:rsid w:val="00B9488E"/>
    <w:rsid w:val="00BA3178"/>
    <w:rsid w:val="00BB2946"/>
    <w:rsid w:val="00BC6C44"/>
    <w:rsid w:val="00BE1518"/>
    <w:rsid w:val="00BE38F0"/>
    <w:rsid w:val="00BE461E"/>
    <w:rsid w:val="00BF4068"/>
    <w:rsid w:val="00C11854"/>
    <w:rsid w:val="00C21F39"/>
    <w:rsid w:val="00C52602"/>
    <w:rsid w:val="00C63B15"/>
    <w:rsid w:val="00C74F83"/>
    <w:rsid w:val="00C84FE2"/>
    <w:rsid w:val="00C910A6"/>
    <w:rsid w:val="00C91399"/>
    <w:rsid w:val="00C952DC"/>
    <w:rsid w:val="00CA1839"/>
    <w:rsid w:val="00CA1C7C"/>
    <w:rsid w:val="00CA27ED"/>
    <w:rsid w:val="00CB0239"/>
    <w:rsid w:val="00CB77F8"/>
    <w:rsid w:val="00CD2554"/>
    <w:rsid w:val="00CD3771"/>
    <w:rsid w:val="00CD386E"/>
    <w:rsid w:val="00CE669E"/>
    <w:rsid w:val="00CF33B5"/>
    <w:rsid w:val="00CF6366"/>
    <w:rsid w:val="00D076A8"/>
    <w:rsid w:val="00D24EC1"/>
    <w:rsid w:val="00D30402"/>
    <w:rsid w:val="00D63631"/>
    <w:rsid w:val="00D90110"/>
    <w:rsid w:val="00DB78EB"/>
    <w:rsid w:val="00DC6D27"/>
    <w:rsid w:val="00DE5CEF"/>
    <w:rsid w:val="00DF4390"/>
    <w:rsid w:val="00DF7EA4"/>
    <w:rsid w:val="00E27880"/>
    <w:rsid w:val="00E30C02"/>
    <w:rsid w:val="00E51929"/>
    <w:rsid w:val="00E530CC"/>
    <w:rsid w:val="00E618B5"/>
    <w:rsid w:val="00E66D7E"/>
    <w:rsid w:val="00E83A7A"/>
    <w:rsid w:val="00E83EF2"/>
    <w:rsid w:val="00E94EEC"/>
    <w:rsid w:val="00E965C8"/>
    <w:rsid w:val="00EC327B"/>
    <w:rsid w:val="00EC3B29"/>
    <w:rsid w:val="00EC7B1E"/>
    <w:rsid w:val="00ED0000"/>
    <w:rsid w:val="00ED30DC"/>
    <w:rsid w:val="00EE16B1"/>
    <w:rsid w:val="00F052D7"/>
    <w:rsid w:val="00F06413"/>
    <w:rsid w:val="00F07A98"/>
    <w:rsid w:val="00F21C45"/>
    <w:rsid w:val="00F30772"/>
    <w:rsid w:val="00F428F2"/>
    <w:rsid w:val="00F55821"/>
    <w:rsid w:val="00F60192"/>
    <w:rsid w:val="00F72177"/>
    <w:rsid w:val="00F86F5A"/>
    <w:rsid w:val="00F96B63"/>
    <w:rsid w:val="00FB110A"/>
    <w:rsid w:val="00FB6316"/>
    <w:rsid w:val="00FC2780"/>
    <w:rsid w:val="00FD4B1B"/>
    <w:rsid w:val="00FE331C"/>
    <w:rsid w:val="00FE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659"/>
  <w15:chartTrackingRefBased/>
  <w15:docId w15:val="{82EDE478-D1C9-416A-A565-246E921B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ind w:firstLine="709"/>
      <w:jc w:val="both"/>
    </w:pPr>
    <w:rPr>
      <w:rFonts w:ascii="Times New Roman" w:hAnsi="Times New Roman" w:cs="Times New Roman"/>
      <w:sz w:val="20"/>
      <w:szCs w:val="20"/>
      <w:lang w:val="ru-RU"/>
    </w:rPr>
  </w:style>
  <w:style w:type="paragraph" w:styleId="1">
    <w:name w:val="heading 1"/>
    <w:basedOn w:val="a"/>
    <w:next w:val="a"/>
    <w:link w:val="10"/>
    <w:uiPriority w:val="9"/>
    <w:qFormat/>
    <w:pPr>
      <w:keepNext/>
      <w:keepLines/>
      <w:spacing w:before="240"/>
      <w:outlineLvl w:val="0"/>
    </w:pPr>
    <w:rPr>
      <w:rFonts w:eastAsiaTheme="majorEastAsia"/>
      <w:b/>
      <w:color w:val="000000" w:themeColor="text1"/>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6C4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heme="majorEastAsia" w:hAnsi="Times New Roman" w:cs="Times New Roman"/>
      <w:b/>
      <w:color w:val="000000" w:themeColor="text1"/>
      <w:sz w:val="28"/>
      <w:szCs w:val="28"/>
      <w:lang w:val="ru-RU"/>
    </w:rPr>
  </w:style>
  <w:style w:type="paragraph" w:styleId="a3">
    <w:name w:val="caption"/>
    <w:basedOn w:val="a"/>
    <w:next w:val="a"/>
    <w:autoRedefine/>
    <w:uiPriority w:val="35"/>
    <w:unhideWhenUsed/>
    <w:qFormat/>
    <w:pPr>
      <w:spacing w:after="200"/>
      <w:jc w:val="center"/>
    </w:pPr>
    <w:rPr>
      <w:iCs/>
      <w:szCs w:val="18"/>
    </w:rPr>
  </w:style>
  <w:style w:type="character" w:styleId="a4">
    <w:name w:val="Hyperlink"/>
    <w:basedOn w:val="a0"/>
    <w:uiPriority w:val="99"/>
    <w:unhideWhenUsed/>
    <w:rPr>
      <w:color w:val="0000FF"/>
      <w:u w:val="single"/>
    </w:rPr>
  </w:style>
  <w:style w:type="table" w:styleId="a5">
    <w:name w:val="Table Grid"/>
    <w:basedOn w:val="a1"/>
    <w:uiPriority w:val="3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pPr>
      <w:spacing w:before="100" w:beforeAutospacing="1" w:after="100" w:afterAutospacing="1"/>
      <w:ind w:firstLine="0"/>
      <w:jc w:val="left"/>
    </w:pPr>
    <w:rPr>
      <w:rFonts w:eastAsia="Times New Roman"/>
      <w:sz w:val="24"/>
      <w:szCs w:val="24"/>
      <w:lang w:eastAsia="ru-RU"/>
    </w:rPr>
  </w:style>
  <w:style w:type="paragraph" w:styleId="a7">
    <w:name w:val="List Paragraph"/>
    <w:basedOn w:val="a"/>
    <w:link w:val="a8"/>
    <w:uiPriority w:val="34"/>
    <w:qFormat/>
    <w:pPr>
      <w:ind w:left="720"/>
      <w:contextualSpacing/>
    </w:pPr>
  </w:style>
  <w:style w:type="character" w:customStyle="1" w:styleId="author">
    <w:name w:val="author"/>
    <w:basedOn w:val="a0"/>
  </w:style>
  <w:style w:type="character" w:customStyle="1" w:styleId="a-color-secondary">
    <w:name w:val="a-color-secondary"/>
    <w:basedOn w:val="a0"/>
  </w:style>
  <w:style w:type="paragraph" w:styleId="a9">
    <w:name w:val="Balloon Text"/>
    <w:basedOn w:val="a"/>
    <w:link w:val="aa"/>
    <w:uiPriority w:val="99"/>
    <w:semiHidden/>
    <w:unhideWhenUsed/>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lang w:val="ru-RU"/>
    </w:rPr>
  </w:style>
  <w:style w:type="character" w:styleId="ab">
    <w:name w:val="annotation reference"/>
    <w:basedOn w:val="a0"/>
    <w:uiPriority w:val="99"/>
    <w:semiHidden/>
    <w:unhideWhenUsed/>
    <w:rPr>
      <w:sz w:val="16"/>
      <w:szCs w:val="16"/>
    </w:rPr>
  </w:style>
  <w:style w:type="paragraph" w:styleId="ac">
    <w:name w:val="annotation text"/>
    <w:basedOn w:val="a"/>
    <w:link w:val="ad"/>
    <w:uiPriority w:val="99"/>
    <w:semiHidden/>
    <w:unhideWhenUsed/>
  </w:style>
  <w:style w:type="character" w:customStyle="1" w:styleId="ad">
    <w:name w:val="Текст примечания Знак"/>
    <w:basedOn w:val="a0"/>
    <w:link w:val="ac"/>
    <w:uiPriority w:val="99"/>
    <w:semiHidden/>
    <w:rPr>
      <w:rFonts w:ascii="Times New Roman" w:hAnsi="Times New Roman" w:cs="Times New Roman"/>
      <w:sz w:val="20"/>
      <w:szCs w:val="20"/>
      <w:lang w:val="ru-RU"/>
    </w:rPr>
  </w:style>
  <w:style w:type="paragraph" w:styleId="ae">
    <w:name w:val="annotation subject"/>
    <w:basedOn w:val="ac"/>
    <w:next w:val="ac"/>
    <w:link w:val="af"/>
    <w:uiPriority w:val="99"/>
    <w:semiHidden/>
    <w:unhideWhenUsed/>
    <w:rPr>
      <w:b/>
      <w:bCs/>
    </w:rPr>
  </w:style>
  <w:style w:type="character" w:customStyle="1" w:styleId="af">
    <w:name w:val="Тема примечания Знак"/>
    <w:basedOn w:val="ad"/>
    <w:link w:val="ae"/>
    <w:uiPriority w:val="99"/>
    <w:semiHidden/>
    <w:rPr>
      <w:rFonts w:ascii="Times New Roman" w:hAnsi="Times New Roman" w:cs="Times New Roman"/>
      <w:b/>
      <w:bCs/>
      <w:sz w:val="20"/>
      <w:szCs w:val="20"/>
      <w:lang w:val="ru-RU"/>
    </w:rPr>
  </w:style>
  <w:style w:type="character" w:customStyle="1" w:styleId="a8">
    <w:name w:val="Абзац списка Знак"/>
    <w:link w:val="a7"/>
    <w:uiPriority w:val="34"/>
    <w:rPr>
      <w:rFonts w:ascii="Times New Roman" w:hAnsi="Times New Roman" w:cs="Times New Roman"/>
      <w:sz w:val="20"/>
      <w:szCs w:val="20"/>
      <w:lang w:val="ru-RU"/>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lang w:val="ru-RU"/>
    </w:rPr>
  </w:style>
  <w:style w:type="character" w:styleId="af0">
    <w:name w:val="Unresolved Mention"/>
    <w:basedOn w:val="a0"/>
    <w:uiPriority w:val="99"/>
    <w:semiHidden/>
    <w:unhideWhenUsed/>
    <w:rsid w:val="009A48EA"/>
    <w:rPr>
      <w:color w:val="605E5C"/>
      <w:shd w:val="clear" w:color="auto" w:fill="E1DFDD"/>
    </w:rPr>
  </w:style>
  <w:style w:type="character" w:customStyle="1" w:styleId="30">
    <w:name w:val="Заголовок 3 Знак"/>
    <w:basedOn w:val="a0"/>
    <w:link w:val="3"/>
    <w:uiPriority w:val="9"/>
    <w:semiHidden/>
    <w:rsid w:val="00876C46"/>
    <w:rPr>
      <w:rFonts w:asciiTheme="majorHAnsi" w:eastAsiaTheme="majorEastAsia" w:hAnsiTheme="majorHAnsi" w:cstheme="majorBidi"/>
      <w:color w:val="1F4D78" w:themeColor="accent1" w:themeShade="7F"/>
      <w:sz w:val="24"/>
      <w:szCs w:val="24"/>
      <w:lang w:val="ru-RU"/>
    </w:rPr>
  </w:style>
  <w:style w:type="character" w:customStyle="1" w:styleId="citation">
    <w:name w:val="citation"/>
    <w:basedOn w:val="a0"/>
    <w:rsid w:val="00410BC3"/>
  </w:style>
  <w:style w:type="character" w:styleId="af1">
    <w:name w:val="FollowedHyperlink"/>
    <w:basedOn w:val="a0"/>
    <w:uiPriority w:val="99"/>
    <w:semiHidden/>
    <w:unhideWhenUsed/>
    <w:rsid w:val="00F428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4017">
      <w:bodyDiv w:val="1"/>
      <w:marLeft w:val="0"/>
      <w:marRight w:val="0"/>
      <w:marTop w:val="0"/>
      <w:marBottom w:val="0"/>
      <w:divBdr>
        <w:top w:val="none" w:sz="0" w:space="0" w:color="auto"/>
        <w:left w:val="none" w:sz="0" w:space="0" w:color="auto"/>
        <w:bottom w:val="none" w:sz="0" w:space="0" w:color="auto"/>
        <w:right w:val="none" w:sz="0" w:space="0" w:color="auto"/>
      </w:divBdr>
    </w:div>
    <w:div w:id="64767255">
      <w:bodyDiv w:val="1"/>
      <w:marLeft w:val="0"/>
      <w:marRight w:val="0"/>
      <w:marTop w:val="0"/>
      <w:marBottom w:val="0"/>
      <w:divBdr>
        <w:top w:val="none" w:sz="0" w:space="0" w:color="auto"/>
        <w:left w:val="none" w:sz="0" w:space="0" w:color="auto"/>
        <w:bottom w:val="none" w:sz="0" w:space="0" w:color="auto"/>
        <w:right w:val="none" w:sz="0" w:space="0" w:color="auto"/>
      </w:divBdr>
    </w:div>
    <w:div w:id="704211831">
      <w:bodyDiv w:val="1"/>
      <w:marLeft w:val="0"/>
      <w:marRight w:val="0"/>
      <w:marTop w:val="0"/>
      <w:marBottom w:val="0"/>
      <w:divBdr>
        <w:top w:val="none" w:sz="0" w:space="0" w:color="auto"/>
        <w:left w:val="none" w:sz="0" w:space="0" w:color="auto"/>
        <w:bottom w:val="none" w:sz="0" w:space="0" w:color="auto"/>
        <w:right w:val="none" w:sz="0" w:space="0" w:color="auto"/>
      </w:divBdr>
    </w:div>
    <w:div w:id="1740666075">
      <w:bodyDiv w:val="1"/>
      <w:marLeft w:val="0"/>
      <w:marRight w:val="0"/>
      <w:marTop w:val="0"/>
      <w:marBottom w:val="0"/>
      <w:divBdr>
        <w:top w:val="none" w:sz="0" w:space="0" w:color="auto"/>
        <w:left w:val="none" w:sz="0" w:space="0" w:color="auto"/>
        <w:bottom w:val="none" w:sz="0" w:space="0" w:color="auto"/>
        <w:right w:val="none" w:sz="0" w:space="0" w:color="auto"/>
      </w:divBdr>
    </w:div>
    <w:div w:id="1790665681">
      <w:bodyDiv w:val="1"/>
      <w:marLeft w:val="0"/>
      <w:marRight w:val="0"/>
      <w:marTop w:val="0"/>
      <w:marBottom w:val="0"/>
      <w:divBdr>
        <w:top w:val="none" w:sz="0" w:space="0" w:color="auto"/>
        <w:left w:val="none" w:sz="0" w:space="0" w:color="auto"/>
        <w:bottom w:val="none" w:sz="0" w:space="0" w:color="auto"/>
        <w:right w:val="none" w:sz="0" w:space="0" w:color="auto"/>
      </w:divBdr>
    </w:div>
    <w:div w:id="2087149129">
      <w:bodyDiv w:val="1"/>
      <w:marLeft w:val="0"/>
      <w:marRight w:val="0"/>
      <w:marTop w:val="0"/>
      <w:marBottom w:val="0"/>
      <w:divBdr>
        <w:top w:val="none" w:sz="0" w:space="0" w:color="auto"/>
        <w:left w:val="none" w:sz="0" w:space="0" w:color="auto"/>
        <w:bottom w:val="none" w:sz="0" w:space="0" w:color="auto"/>
        <w:right w:val="none" w:sz="0" w:space="0" w:color="auto"/>
      </w:divBdr>
      <w:divsChild>
        <w:div w:id="6163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klimenko@module.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ndysh@module.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76D1C-7B66-4B7C-9F94-521283E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4142</Words>
  <Characters>23612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MKlimenko</dc:creator>
  <cp:keywords/>
  <dc:description/>
  <cp:lastModifiedBy>User</cp:lastModifiedBy>
  <cp:revision>2</cp:revision>
  <cp:lastPrinted>2019-08-28T12:19:00Z</cp:lastPrinted>
  <dcterms:created xsi:type="dcterms:W3CDTF">2021-10-14T08:48:00Z</dcterms:created>
  <dcterms:modified xsi:type="dcterms:W3CDTF">2021-10-14T08:48:00Z</dcterms:modified>
</cp:coreProperties>
</file>